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703E0" w:rsidR="00420CDD" w:rsidP="772C6E9E" w:rsidRDefault="00420CDD" w14:paraId="24FCD5D2" w14:textId="534D90D3">
      <w:pPr>
        <w:rPr>
          <w:rFonts w:ascii="Times New Roman" w:hAnsi="Times New Roman" w:eastAsia="Times New Roman" w:cs="Times New Roman"/>
          <w:b w:val="1"/>
          <w:bCs w:val="1"/>
          <w:sz w:val="20"/>
          <w:szCs w:val="20"/>
        </w:rPr>
      </w:pPr>
      <w:r w:rsidRPr="772C6E9E" w:rsidR="00420CDD">
        <w:rPr>
          <w:rFonts w:ascii="Times New Roman" w:hAnsi="Times New Roman" w:eastAsia="Times New Roman" w:cs="Times New Roman"/>
          <w:b w:val="1"/>
          <w:bCs w:val="1"/>
          <w:sz w:val="20"/>
          <w:szCs w:val="20"/>
        </w:rPr>
        <w:t>Expository Reading and Writing 12</w:t>
      </w:r>
      <w:r w:rsidRPr="772C6E9E" w:rsidR="27679E7C">
        <w:rPr>
          <w:rFonts w:ascii="Times New Roman" w:hAnsi="Times New Roman" w:eastAsia="Times New Roman" w:cs="Times New Roman"/>
          <w:b w:val="1"/>
          <w:bCs w:val="1"/>
          <w:sz w:val="20"/>
          <w:szCs w:val="20"/>
        </w:rPr>
        <w:t xml:space="preserve"> </w:t>
      </w:r>
    </w:p>
    <w:p w:rsidRPr="005703E0" w:rsidR="00420CDD" w:rsidP="772C6E9E" w:rsidRDefault="00420CDD" w14:paraId="5277EFE1" w14:textId="0D578517">
      <w:pPr>
        <w:jc w:val="center"/>
        <w:rPr>
          <w:rFonts w:ascii="Times New Roman" w:hAnsi="Times New Roman" w:eastAsia="Times New Roman" w:cs="Times New Roman"/>
          <w:sz w:val="20"/>
          <w:szCs w:val="20"/>
        </w:rPr>
      </w:pPr>
      <w:r w:rsidRPr="772C6E9E" w:rsidR="00420CDD">
        <w:rPr>
          <w:rFonts w:ascii="Times New Roman" w:hAnsi="Times New Roman" w:eastAsia="Times New Roman" w:cs="Times New Roman"/>
          <w:sz w:val="20"/>
          <w:szCs w:val="20"/>
        </w:rPr>
        <w:t xml:space="preserve">                                                          </w:t>
      </w:r>
    </w:p>
    <w:p w:rsidRPr="005703E0" w:rsidR="00420CDD" w:rsidP="772C6E9E" w:rsidRDefault="00420CDD" w14:paraId="21795A8F" w14:textId="1633D794">
      <w:pPr>
        <w:rPr>
          <w:rFonts w:ascii="Times New Roman" w:hAnsi="Times New Roman" w:eastAsia="Times New Roman" w:cs="Times New Roman"/>
          <w:sz w:val="20"/>
          <w:szCs w:val="20"/>
        </w:rPr>
      </w:pPr>
      <w:r w:rsidRPr="772C6E9E" w:rsidR="00420CDD">
        <w:rPr>
          <w:rFonts w:ascii="Times New Roman" w:hAnsi="Times New Roman" w:eastAsia="Times New Roman" w:cs="Times New Roman"/>
          <w:sz w:val="20"/>
          <w:szCs w:val="20"/>
        </w:rPr>
        <w:t xml:space="preserve">Please </w:t>
      </w:r>
      <w:r w:rsidRPr="772C6E9E" w:rsidR="00420CDD">
        <w:rPr>
          <w:rFonts w:ascii="Times New Roman" w:hAnsi="Times New Roman" w:eastAsia="Times New Roman" w:cs="Times New Roman"/>
          <w:sz w:val="20"/>
          <w:szCs w:val="20"/>
        </w:rPr>
        <w:t>closely read this information</w:t>
      </w:r>
      <w:r w:rsidRPr="772C6E9E" w:rsidR="00420CDD">
        <w:rPr>
          <w:rFonts w:ascii="Times New Roman" w:hAnsi="Times New Roman" w:eastAsia="Times New Roman" w:cs="Times New Roman"/>
          <w:sz w:val="20"/>
          <w:szCs w:val="20"/>
        </w:rPr>
        <w:t xml:space="preserve"> with your student.</w:t>
      </w:r>
      <w:r w:rsidRPr="772C6E9E" w:rsidR="246B7798">
        <w:rPr>
          <w:rFonts w:ascii="Times New Roman" w:hAnsi="Times New Roman" w:eastAsia="Times New Roman" w:cs="Times New Roman"/>
          <w:sz w:val="20"/>
          <w:szCs w:val="20"/>
        </w:rPr>
        <w:t xml:space="preserve"> </w:t>
      </w:r>
      <w:r w:rsidRPr="772C6E9E" w:rsidR="15C820BA">
        <w:rPr>
          <w:rFonts w:ascii="Times New Roman" w:hAnsi="Times New Roman" w:eastAsia="Times New Roman" w:cs="Times New Roman"/>
          <w:sz w:val="20"/>
          <w:szCs w:val="20"/>
        </w:rPr>
        <w:t>Please be aware of the material we will be covering this year, as your signature at the bottom of this paper and</w:t>
      </w:r>
      <w:r w:rsidRPr="772C6E9E" w:rsidR="6885F9A8">
        <w:rPr>
          <w:rFonts w:ascii="Times New Roman" w:hAnsi="Times New Roman" w:eastAsia="Times New Roman" w:cs="Times New Roman"/>
          <w:sz w:val="20"/>
          <w:szCs w:val="20"/>
        </w:rPr>
        <w:t>/or</w:t>
      </w:r>
      <w:r w:rsidRPr="772C6E9E" w:rsidR="15C820BA">
        <w:rPr>
          <w:rFonts w:ascii="Times New Roman" w:hAnsi="Times New Roman" w:eastAsia="Times New Roman" w:cs="Times New Roman"/>
          <w:sz w:val="20"/>
          <w:szCs w:val="20"/>
        </w:rPr>
        <w:t xml:space="preserve"> the digital receipt from the email </w:t>
      </w:r>
      <w:r w:rsidRPr="772C6E9E" w:rsidR="6B600230">
        <w:rPr>
          <w:rFonts w:ascii="Times New Roman" w:hAnsi="Times New Roman" w:eastAsia="Times New Roman" w:cs="Times New Roman"/>
          <w:sz w:val="20"/>
          <w:szCs w:val="20"/>
        </w:rPr>
        <w:t>attachment</w:t>
      </w:r>
      <w:r w:rsidRPr="772C6E9E" w:rsidR="6B600230">
        <w:rPr>
          <w:rFonts w:ascii="Times New Roman" w:hAnsi="Times New Roman" w:eastAsia="Times New Roman" w:cs="Times New Roman"/>
          <w:sz w:val="20"/>
          <w:szCs w:val="20"/>
        </w:rPr>
        <w:t xml:space="preserve"> </w:t>
      </w:r>
      <w:r w:rsidRPr="772C6E9E" w:rsidR="15C820BA">
        <w:rPr>
          <w:rFonts w:ascii="Times New Roman" w:hAnsi="Times New Roman" w:eastAsia="Times New Roman" w:cs="Times New Roman"/>
          <w:sz w:val="20"/>
          <w:szCs w:val="20"/>
        </w:rPr>
        <w:t>of this document informs me that you have read and understood the expectations and standards.</w:t>
      </w:r>
      <w:r w:rsidRPr="772C6E9E" w:rsidR="00420CDD">
        <w:rPr>
          <w:rFonts w:ascii="Times New Roman" w:hAnsi="Times New Roman" w:eastAsia="Times New Roman" w:cs="Times New Roman"/>
          <w:sz w:val="20"/>
          <w:szCs w:val="20"/>
        </w:rPr>
        <w:t xml:space="preserve"> </w:t>
      </w:r>
    </w:p>
    <w:p w:rsidR="772C6E9E" w:rsidP="772C6E9E" w:rsidRDefault="772C6E9E" w14:paraId="42412EA8" w14:textId="13B65FB9">
      <w:pPr>
        <w:rPr>
          <w:rFonts w:ascii="Times New Roman" w:hAnsi="Times New Roman" w:eastAsia="Times New Roman" w:cs="Times New Roman"/>
          <w:b w:val="1"/>
          <w:bCs w:val="1"/>
          <w:sz w:val="20"/>
          <w:szCs w:val="20"/>
        </w:rPr>
      </w:pPr>
    </w:p>
    <w:p w:rsidRPr="005703E0" w:rsidR="00420CDD" w:rsidP="772C6E9E" w:rsidRDefault="00420CDD" w14:paraId="4793ED34" w14:textId="2F61956B">
      <w:pPr>
        <w:rPr>
          <w:rFonts w:ascii="Times New Roman" w:hAnsi="Times New Roman" w:eastAsia="Times New Roman" w:cs="Times New Roman"/>
          <w:sz w:val="20"/>
          <w:szCs w:val="20"/>
        </w:rPr>
      </w:pPr>
      <w:r w:rsidRPr="772C6E9E" w:rsidR="00420CDD">
        <w:rPr>
          <w:rFonts w:ascii="Times New Roman" w:hAnsi="Times New Roman" w:eastAsia="Times New Roman" w:cs="Times New Roman"/>
          <w:b w:val="1"/>
          <w:bCs w:val="1"/>
          <w:sz w:val="20"/>
          <w:szCs w:val="20"/>
        </w:rPr>
        <w:t>Expository Reading and Writing or E</w:t>
      </w:r>
      <w:r w:rsidRPr="772C6E9E" w:rsidR="002C0364">
        <w:rPr>
          <w:rFonts w:ascii="Times New Roman" w:hAnsi="Times New Roman" w:eastAsia="Times New Roman" w:cs="Times New Roman"/>
          <w:b w:val="1"/>
          <w:bCs w:val="1"/>
          <w:sz w:val="20"/>
          <w:szCs w:val="20"/>
        </w:rPr>
        <w:t>XPO 12</w:t>
      </w:r>
      <w:r w:rsidRPr="772C6E9E" w:rsidR="00420CDD">
        <w:rPr>
          <w:rFonts w:ascii="Times New Roman" w:hAnsi="Times New Roman" w:eastAsia="Times New Roman" w:cs="Times New Roman"/>
          <w:sz w:val="20"/>
          <w:szCs w:val="20"/>
        </w:rPr>
        <w:t xml:space="preserve"> will prepare twelfth grade students for college level work by requiring them to read extensively from challenging essays from across the disciplines and to write in various modes and styles.  Students will be exploring </w:t>
      </w:r>
      <w:r w:rsidRPr="772C6E9E" w:rsidR="00420CDD">
        <w:rPr>
          <w:rFonts w:ascii="Times New Roman" w:hAnsi="Times New Roman" w:eastAsia="Times New Roman" w:cs="Times New Roman"/>
          <w:b w:val="1"/>
          <w:bCs w:val="1"/>
          <w:sz w:val="20"/>
          <w:szCs w:val="20"/>
        </w:rPr>
        <w:t>narrative, expository, analytical, process analysis, and response to literature, causal analysis, and persuasive modes of writing.</w:t>
      </w:r>
      <w:r w:rsidRPr="772C6E9E" w:rsidR="00420CDD">
        <w:rPr>
          <w:rFonts w:ascii="Times New Roman" w:hAnsi="Times New Roman" w:eastAsia="Times New Roman" w:cs="Times New Roman"/>
          <w:sz w:val="20"/>
          <w:szCs w:val="20"/>
        </w:rPr>
        <w:t xml:space="preserve">  These modes of writing are designed to promote higher level analysis and critical thinking.  Students will learn the power of rhetoric and how it is used to manipulate the reader; through this tool they will come to understand the power </w:t>
      </w:r>
      <w:r w:rsidRPr="772C6E9E" w:rsidR="00420CDD">
        <w:rPr>
          <w:rFonts w:ascii="Times New Roman" w:hAnsi="Times New Roman" w:eastAsia="Times New Roman" w:cs="Times New Roman"/>
          <w:b w:val="1"/>
          <w:bCs w:val="1"/>
          <w:sz w:val="20"/>
          <w:szCs w:val="20"/>
        </w:rPr>
        <w:t xml:space="preserve">of description, illustration, comparison, </w:t>
      </w:r>
      <w:r w:rsidRPr="772C6E9E" w:rsidR="00420CDD">
        <w:rPr>
          <w:rFonts w:ascii="Times New Roman" w:hAnsi="Times New Roman" w:eastAsia="Times New Roman" w:cs="Times New Roman"/>
          <w:b w:val="1"/>
          <w:bCs w:val="1"/>
          <w:sz w:val="20"/>
          <w:szCs w:val="20"/>
        </w:rPr>
        <w:t>analogy</w:t>
      </w:r>
      <w:r w:rsidRPr="772C6E9E" w:rsidR="00420CDD">
        <w:rPr>
          <w:rFonts w:ascii="Times New Roman" w:hAnsi="Times New Roman" w:eastAsia="Times New Roman" w:cs="Times New Roman"/>
          <w:b w:val="1"/>
          <w:bCs w:val="1"/>
          <w:sz w:val="20"/>
          <w:szCs w:val="20"/>
        </w:rPr>
        <w:t xml:space="preserve"> and argument</w:t>
      </w:r>
      <w:r w:rsidRPr="772C6E9E" w:rsidR="00420CDD">
        <w:rPr>
          <w:rFonts w:ascii="Times New Roman" w:hAnsi="Times New Roman" w:eastAsia="Times New Roman" w:cs="Times New Roman"/>
          <w:sz w:val="20"/>
          <w:szCs w:val="20"/>
        </w:rPr>
        <w:t xml:space="preserve">.  </w:t>
      </w:r>
      <w:r w:rsidRPr="772C6E9E" w:rsidR="09539804">
        <w:rPr>
          <w:rFonts w:ascii="Times New Roman" w:hAnsi="Times New Roman" w:eastAsia="Times New Roman" w:cs="Times New Roman"/>
          <w:sz w:val="20"/>
          <w:szCs w:val="20"/>
        </w:rPr>
        <w:t>At this course's completion, students should be prepared to meet the intellectual demands of university and the workplace.</w:t>
      </w:r>
    </w:p>
    <w:p w:rsidRPr="005703E0" w:rsidR="00420CDD" w:rsidP="772C6E9E" w:rsidRDefault="00420CDD" w14:paraId="10FFAF9C" w14:textId="77777777">
      <w:pPr>
        <w:rPr>
          <w:rFonts w:ascii="Times New Roman" w:hAnsi="Times New Roman" w:eastAsia="Times New Roman" w:cs="Times New Roman"/>
          <w:sz w:val="20"/>
          <w:szCs w:val="20"/>
        </w:rPr>
      </w:pPr>
    </w:p>
    <w:p w:rsidRPr="005703E0" w:rsidR="00420CDD" w:rsidP="772C6E9E" w:rsidRDefault="00420CDD" w14:paraId="3C00A905" w14:textId="77777777">
      <w:pPr>
        <w:rPr>
          <w:rFonts w:ascii="Times New Roman" w:hAnsi="Times New Roman" w:eastAsia="Times New Roman" w:cs="Times New Roman"/>
          <w:sz w:val="20"/>
          <w:szCs w:val="20"/>
          <w:u w:val="single"/>
        </w:rPr>
      </w:pPr>
      <w:r w:rsidRPr="772C6E9E" w:rsidR="00420CDD">
        <w:rPr>
          <w:rFonts w:ascii="Times New Roman" w:hAnsi="Times New Roman" w:eastAsia="Times New Roman" w:cs="Times New Roman"/>
          <w:b w:val="1"/>
          <w:bCs w:val="1"/>
          <w:sz w:val="20"/>
          <w:szCs w:val="20"/>
          <w:u w:val="single"/>
        </w:rPr>
        <w:t>Course Goals and/or Major Student Outcomes</w:t>
      </w:r>
      <w:r w:rsidRPr="772C6E9E" w:rsidR="00420CDD">
        <w:rPr>
          <w:rFonts w:ascii="Times New Roman" w:hAnsi="Times New Roman" w:eastAsia="Times New Roman" w:cs="Times New Roman"/>
          <w:sz w:val="20"/>
          <w:szCs w:val="20"/>
          <w:u w:val="single"/>
        </w:rPr>
        <w:t>:</w:t>
      </w:r>
    </w:p>
    <w:p w:rsidRPr="005703E0" w:rsidR="00420CDD" w:rsidP="772C6E9E" w:rsidRDefault="00420CDD" w14:paraId="00610B3F" w14:textId="77777777">
      <w:pPr>
        <w:rPr>
          <w:rFonts w:ascii="Times New Roman" w:hAnsi="Times New Roman" w:eastAsia="Times New Roman" w:cs="Times New Roman"/>
          <w:sz w:val="20"/>
          <w:szCs w:val="20"/>
        </w:rPr>
      </w:pPr>
      <w:r w:rsidRPr="772C6E9E" w:rsidR="00420CDD">
        <w:rPr>
          <w:rFonts w:ascii="Times New Roman" w:hAnsi="Times New Roman" w:eastAsia="Times New Roman" w:cs="Times New Roman"/>
          <w:sz w:val="20"/>
          <w:szCs w:val="20"/>
        </w:rPr>
        <w:t>The goal of this course is to prepare students for critical reading and writing tasks necessary for success in college and the workplace.</w:t>
      </w:r>
    </w:p>
    <w:p w:rsidRPr="005703E0" w:rsidR="00420CDD" w:rsidP="772C6E9E" w:rsidRDefault="00420CDD" w14:paraId="25F92EFA" w14:textId="77777777">
      <w:pPr>
        <w:rPr>
          <w:rFonts w:ascii="Times New Roman" w:hAnsi="Times New Roman" w:eastAsia="Times New Roman" w:cs="Times New Roman"/>
          <w:sz w:val="20"/>
          <w:szCs w:val="20"/>
        </w:rPr>
      </w:pPr>
      <w:r w:rsidRPr="772C6E9E" w:rsidR="00420CDD">
        <w:rPr>
          <w:rFonts w:ascii="Times New Roman" w:hAnsi="Times New Roman" w:eastAsia="Times New Roman" w:cs="Times New Roman"/>
          <w:sz w:val="20"/>
          <w:szCs w:val="20"/>
        </w:rPr>
        <w:t>Major student outcomes are:</w:t>
      </w:r>
    </w:p>
    <w:p w:rsidRPr="005703E0" w:rsidR="00420CDD" w:rsidP="772C6E9E" w:rsidRDefault="00420CDD" w14:paraId="638C0469" w14:textId="77777777">
      <w:pPr>
        <w:rPr>
          <w:rFonts w:ascii="Times New Roman" w:hAnsi="Times New Roman" w:eastAsia="Times New Roman" w:cs="Times New Roman"/>
          <w:sz w:val="20"/>
          <w:szCs w:val="20"/>
        </w:rPr>
      </w:pPr>
      <w:r w:rsidRPr="772C6E9E" w:rsidR="00420CDD">
        <w:rPr>
          <w:rFonts w:ascii="Times New Roman" w:hAnsi="Times New Roman" w:eastAsia="Times New Roman" w:cs="Times New Roman"/>
          <w:sz w:val="20"/>
          <w:szCs w:val="20"/>
        </w:rPr>
        <w:t>-Ability to understand analytical reading.</w:t>
      </w:r>
    </w:p>
    <w:p w:rsidRPr="005703E0" w:rsidR="00420CDD" w:rsidP="772C6E9E" w:rsidRDefault="00420CDD" w14:paraId="0D922556" w14:textId="77777777">
      <w:pPr>
        <w:rPr>
          <w:rFonts w:ascii="Times New Roman" w:hAnsi="Times New Roman" w:eastAsia="Times New Roman" w:cs="Times New Roman"/>
          <w:sz w:val="20"/>
          <w:szCs w:val="20"/>
        </w:rPr>
      </w:pPr>
      <w:r w:rsidRPr="772C6E9E" w:rsidR="00420CDD">
        <w:rPr>
          <w:rFonts w:ascii="Times New Roman" w:hAnsi="Times New Roman" w:eastAsia="Times New Roman" w:cs="Times New Roman"/>
          <w:sz w:val="20"/>
          <w:szCs w:val="20"/>
        </w:rPr>
        <w:t>-Effective expository writing.</w:t>
      </w:r>
    </w:p>
    <w:p w:rsidRPr="005703E0" w:rsidR="00420CDD" w:rsidP="772C6E9E" w:rsidRDefault="00420CDD" w14:paraId="3AAF0B04" w14:textId="77777777">
      <w:pPr>
        <w:rPr>
          <w:rFonts w:ascii="Times New Roman" w:hAnsi="Times New Roman" w:eastAsia="Times New Roman" w:cs="Times New Roman"/>
          <w:sz w:val="20"/>
          <w:szCs w:val="20"/>
        </w:rPr>
      </w:pPr>
      <w:r w:rsidRPr="772C6E9E" w:rsidR="00420CDD">
        <w:rPr>
          <w:rFonts w:ascii="Times New Roman" w:hAnsi="Times New Roman" w:eastAsia="Times New Roman" w:cs="Times New Roman"/>
          <w:sz w:val="20"/>
          <w:szCs w:val="20"/>
        </w:rPr>
        <w:t xml:space="preserve">-Critical thinking across disciplines. </w:t>
      </w:r>
    </w:p>
    <w:p w:rsidRPr="005703E0" w:rsidR="00420CDD" w:rsidP="772C6E9E" w:rsidRDefault="00420CDD" w14:paraId="684669D3" w14:textId="77777777">
      <w:pPr>
        <w:rPr>
          <w:rFonts w:ascii="Times New Roman" w:hAnsi="Times New Roman" w:eastAsia="Times New Roman" w:cs="Times New Roman"/>
          <w:sz w:val="20"/>
          <w:szCs w:val="20"/>
        </w:rPr>
      </w:pPr>
      <w:r w:rsidRPr="772C6E9E" w:rsidR="00420CDD">
        <w:rPr>
          <w:rFonts w:ascii="Times New Roman" w:hAnsi="Times New Roman" w:eastAsia="Times New Roman" w:cs="Times New Roman"/>
          <w:sz w:val="20"/>
          <w:szCs w:val="20"/>
        </w:rPr>
        <w:t>-Steps taken to achieve strong reading comprehension skills.</w:t>
      </w:r>
    </w:p>
    <w:p w:rsidRPr="005703E0" w:rsidR="00420CDD" w:rsidP="772C6E9E" w:rsidRDefault="00420CDD" w14:paraId="7056A787" w14:textId="77777777">
      <w:pPr>
        <w:rPr>
          <w:rFonts w:ascii="Times New Roman" w:hAnsi="Times New Roman" w:eastAsia="Times New Roman" w:cs="Times New Roman"/>
          <w:sz w:val="20"/>
          <w:szCs w:val="20"/>
        </w:rPr>
      </w:pPr>
    </w:p>
    <w:p w:rsidRPr="005703E0" w:rsidR="00420CDD" w:rsidP="772C6E9E" w:rsidRDefault="00420CDD" w14:paraId="4765EB1E" w14:textId="77777777">
      <w:pPr>
        <w:rPr>
          <w:rFonts w:ascii="Times New Roman" w:hAnsi="Times New Roman" w:eastAsia="Times New Roman" w:cs="Times New Roman"/>
          <w:b w:val="1"/>
          <w:bCs w:val="1"/>
          <w:sz w:val="20"/>
          <w:szCs w:val="20"/>
          <w:u w:val="single"/>
        </w:rPr>
      </w:pPr>
      <w:r w:rsidRPr="772C6E9E" w:rsidR="00420CDD">
        <w:rPr>
          <w:rFonts w:ascii="Times New Roman" w:hAnsi="Times New Roman" w:eastAsia="Times New Roman" w:cs="Times New Roman"/>
          <w:b w:val="1"/>
          <w:bCs w:val="1"/>
          <w:sz w:val="20"/>
          <w:szCs w:val="20"/>
          <w:u w:val="single"/>
        </w:rPr>
        <w:t>Instructional Methods and/or Strategies:</w:t>
      </w:r>
    </w:p>
    <w:p w:rsidR="00420CDD" w:rsidP="772C6E9E" w:rsidRDefault="00420CDD" w14:paraId="2BF9A827" w14:textId="77777777">
      <w:pPr>
        <w:rPr>
          <w:rFonts w:ascii="Times New Roman" w:hAnsi="Times New Roman" w:eastAsia="Times New Roman" w:cs="Times New Roman"/>
          <w:sz w:val="20"/>
          <w:szCs w:val="20"/>
        </w:rPr>
      </w:pPr>
      <w:r w:rsidRPr="772C6E9E" w:rsidR="00420CDD">
        <w:rPr>
          <w:rFonts w:ascii="Times New Roman" w:hAnsi="Times New Roman" w:eastAsia="Times New Roman" w:cs="Times New Roman"/>
          <w:sz w:val="20"/>
          <w:szCs w:val="20"/>
        </w:rPr>
        <w:t>-Lecture</w:t>
      </w:r>
    </w:p>
    <w:p w:rsidRPr="005703E0" w:rsidR="00EF12AD" w:rsidP="772C6E9E" w:rsidRDefault="00EF12AD" w14:paraId="23B4BA3C" w14:textId="33A754C4">
      <w:pPr>
        <w:rPr>
          <w:rFonts w:ascii="Times New Roman" w:hAnsi="Times New Roman" w:eastAsia="Times New Roman" w:cs="Times New Roman"/>
          <w:sz w:val="20"/>
          <w:szCs w:val="20"/>
        </w:rPr>
      </w:pPr>
      <w:r w:rsidRPr="772C6E9E" w:rsidR="00EF12AD">
        <w:rPr>
          <w:rFonts w:ascii="Times New Roman" w:hAnsi="Times New Roman" w:eastAsia="Times New Roman" w:cs="Times New Roman"/>
          <w:sz w:val="20"/>
          <w:szCs w:val="20"/>
        </w:rPr>
        <w:t>-Modules</w:t>
      </w:r>
      <w:r w:rsidRPr="772C6E9E" w:rsidR="00C429B3">
        <w:rPr>
          <w:rFonts w:ascii="Times New Roman" w:hAnsi="Times New Roman" w:eastAsia="Times New Roman" w:cs="Times New Roman"/>
          <w:sz w:val="20"/>
          <w:szCs w:val="20"/>
        </w:rPr>
        <w:t xml:space="preserve"> from CSU ERWC text</w:t>
      </w:r>
      <w:r w:rsidRPr="772C6E9E" w:rsidR="00BC5F08">
        <w:rPr>
          <w:rFonts w:ascii="Times New Roman" w:hAnsi="Times New Roman" w:eastAsia="Times New Roman" w:cs="Times New Roman"/>
          <w:sz w:val="20"/>
          <w:szCs w:val="20"/>
        </w:rPr>
        <w:t xml:space="preserve"> and Online Site</w:t>
      </w:r>
    </w:p>
    <w:p w:rsidRPr="005703E0" w:rsidR="00420CDD" w:rsidP="772C6E9E" w:rsidRDefault="00420CDD" w14:paraId="67595002" w14:textId="77777777">
      <w:pPr>
        <w:rPr>
          <w:rFonts w:ascii="Times New Roman" w:hAnsi="Times New Roman" w:eastAsia="Times New Roman" w:cs="Times New Roman"/>
          <w:sz w:val="20"/>
          <w:szCs w:val="20"/>
        </w:rPr>
      </w:pPr>
      <w:r w:rsidRPr="772C6E9E" w:rsidR="00420CDD">
        <w:rPr>
          <w:rFonts w:ascii="Times New Roman" w:hAnsi="Times New Roman" w:eastAsia="Times New Roman" w:cs="Times New Roman"/>
          <w:sz w:val="20"/>
          <w:szCs w:val="20"/>
        </w:rPr>
        <w:t>-Discussion</w:t>
      </w:r>
    </w:p>
    <w:p w:rsidRPr="005703E0" w:rsidR="00420CDD" w:rsidP="772C6E9E" w:rsidRDefault="00420CDD" w14:paraId="685F501D" w14:textId="77777777">
      <w:pPr>
        <w:rPr>
          <w:rFonts w:ascii="Times New Roman" w:hAnsi="Times New Roman" w:eastAsia="Times New Roman" w:cs="Times New Roman"/>
          <w:sz w:val="20"/>
          <w:szCs w:val="20"/>
        </w:rPr>
      </w:pPr>
      <w:r w:rsidRPr="772C6E9E" w:rsidR="00420CDD">
        <w:rPr>
          <w:rFonts w:ascii="Times New Roman" w:hAnsi="Times New Roman" w:eastAsia="Times New Roman" w:cs="Times New Roman"/>
          <w:sz w:val="20"/>
          <w:szCs w:val="20"/>
        </w:rPr>
        <w:t>-Writing process: pre-write, draft, compose, revise, edit</w:t>
      </w:r>
    </w:p>
    <w:p w:rsidRPr="005703E0" w:rsidR="00420CDD" w:rsidP="772C6E9E" w:rsidRDefault="00420CDD" w14:paraId="2B915E40" w14:textId="77777777">
      <w:pPr>
        <w:rPr>
          <w:rFonts w:ascii="Times New Roman" w:hAnsi="Times New Roman" w:eastAsia="Times New Roman" w:cs="Times New Roman"/>
          <w:sz w:val="20"/>
          <w:szCs w:val="20"/>
        </w:rPr>
      </w:pPr>
      <w:r w:rsidRPr="772C6E9E" w:rsidR="00420CDD">
        <w:rPr>
          <w:rFonts w:ascii="Times New Roman" w:hAnsi="Times New Roman" w:eastAsia="Times New Roman" w:cs="Times New Roman"/>
          <w:sz w:val="20"/>
          <w:szCs w:val="20"/>
        </w:rPr>
        <w:t>-Small Group Discussion</w:t>
      </w:r>
    </w:p>
    <w:p w:rsidRPr="005703E0" w:rsidR="00420CDD" w:rsidP="772C6E9E" w:rsidRDefault="00420CDD" w14:paraId="02D97E71" w14:textId="77777777">
      <w:pPr>
        <w:rPr>
          <w:rFonts w:ascii="Times New Roman" w:hAnsi="Times New Roman" w:eastAsia="Times New Roman" w:cs="Times New Roman"/>
          <w:sz w:val="20"/>
          <w:szCs w:val="20"/>
        </w:rPr>
      </w:pPr>
      <w:r w:rsidRPr="772C6E9E" w:rsidR="00420CDD">
        <w:rPr>
          <w:rFonts w:ascii="Times New Roman" w:hAnsi="Times New Roman" w:eastAsia="Times New Roman" w:cs="Times New Roman"/>
          <w:sz w:val="20"/>
          <w:szCs w:val="20"/>
        </w:rPr>
        <w:t>-Group Projects</w:t>
      </w:r>
    </w:p>
    <w:p w:rsidRPr="005703E0" w:rsidR="00420CDD" w:rsidP="772C6E9E" w:rsidRDefault="00420CDD" w14:paraId="6CD46993" w14:textId="77777777">
      <w:pPr>
        <w:rPr>
          <w:rFonts w:ascii="Times New Roman" w:hAnsi="Times New Roman" w:eastAsia="Times New Roman" w:cs="Times New Roman"/>
          <w:sz w:val="20"/>
          <w:szCs w:val="20"/>
        </w:rPr>
      </w:pPr>
      <w:r w:rsidRPr="772C6E9E" w:rsidR="00420CDD">
        <w:rPr>
          <w:rFonts w:ascii="Times New Roman" w:hAnsi="Times New Roman" w:eastAsia="Times New Roman" w:cs="Times New Roman"/>
          <w:sz w:val="20"/>
          <w:szCs w:val="20"/>
        </w:rPr>
        <w:t>-First term research project</w:t>
      </w:r>
    </w:p>
    <w:p w:rsidRPr="005703E0" w:rsidR="00420CDD" w:rsidP="772C6E9E" w:rsidRDefault="00420CDD" w14:paraId="2BE312E8" w14:textId="77777777">
      <w:pPr>
        <w:rPr>
          <w:rFonts w:ascii="Times New Roman" w:hAnsi="Times New Roman" w:eastAsia="Times New Roman" w:cs="Times New Roman"/>
          <w:sz w:val="20"/>
          <w:szCs w:val="20"/>
        </w:rPr>
      </w:pPr>
      <w:r w:rsidRPr="772C6E9E" w:rsidR="00420CDD">
        <w:rPr>
          <w:rFonts w:ascii="Times New Roman" w:hAnsi="Times New Roman" w:eastAsia="Times New Roman" w:cs="Times New Roman"/>
          <w:sz w:val="20"/>
          <w:szCs w:val="20"/>
        </w:rPr>
        <w:t>-Second term Senior Portfolio</w:t>
      </w:r>
    </w:p>
    <w:p w:rsidRPr="005703E0" w:rsidR="00420CDD" w:rsidP="772C6E9E" w:rsidRDefault="00420CDD" w14:paraId="41592B6B" w14:textId="77777777">
      <w:pPr>
        <w:rPr>
          <w:rFonts w:ascii="Times New Roman" w:hAnsi="Times New Roman" w:eastAsia="Times New Roman" w:cs="Times New Roman"/>
          <w:sz w:val="20"/>
          <w:szCs w:val="20"/>
        </w:rPr>
      </w:pPr>
    </w:p>
    <w:p w:rsidRPr="005703E0" w:rsidR="00420CDD" w:rsidP="772C6E9E" w:rsidRDefault="00420CDD" w14:paraId="14E3793F" w14:textId="77777777">
      <w:pPr>
        <w:rPr>
          <w:rFonts w:ascii="Times New Roman" w:hAnsi="Times New Roman" w:eastAsia="Times New Roman" w:cs="Times New Roman"/>
          <w:b w:val="1"/>
          <w:bCs w:val="1"/>
          <w:sz w:val="20"/>
          <w:szCs w:val="20"/>
          <w:u w:val="single"/>
        </w:rPr>
      </w:pPr>
      <w:r w:rsidRPr="772C6E9E" w:rsidR="00420CDD">
        <w:rPr>
          <w:rFonts w:ascii="Times New Roman" w:hAnsi="Times New Roman" w:eastAsia="Times New Roman" w:cs="Times New Roman"/>
          <w:b w:val="1"/>
          <w:bCs w:val="1"/>
          <w:sz w:val="20"/>
          <w:szCs w:val="20"/>
          <w:u w:val="single"/>
        </w:rPr>
        <w:t>Assessment Methods and/or Tools:</w:t>
      </w:r>
    </w:p>
    <w:p w:rsidR="00420CDD" w:rsidP="772C6E9E" w:rsidRDefault="00420CDD" w14:paraId="75AF2366" w14:textId="16362386">
      <w:pPr>
        <w:rPr>
          <w:rFonts w:ascii="Times New Roman" w:hAnsi="Times New Roman" w:eastAsia="Times New Roman" w:cs="Times New Roman"/>
          <w:b w:val="1"/>
          <w:bCs w:val="1"/>
          <w:sz w:val="20"/>
          <w:szCs w:val="20"/>
        </w:rPr>
      </w:pPr>
      <w:r w:rsidRPr="772C6E9E" w:rsidR="382789E9">
        <w:rPr>
          <w:rFonts w:ascii="Times New Roman" w:hAnsi="Times New Roman" w:eastAsia="Times New Roman" w:cs="Times New Roman"/>
          <w:sz w:val="20"/>
          <w:szCs w:val="20"/>
        </w:rPr>
        <w:t xml:space="preserve">Students will regularly </w:t>
      </w:r>
      <w:r w:rsidRPr="772C6E9E" w:rsidR="382789E9">
        <w:rPr>
          <w:rFonts w:ascii="Times New Roman" w:hAnsi="Times New Roman" w:eastAsia="Times New Roman" w:cs="Times New Roman"/>
          <w:sz w:val="20"/>
          <w:szCs w:val="20"/>
        </w:rPr>
        <w:t>write</w:t>
      </w:r>
      <w:r w:rsidRPr="772C6E9E" w:rsidR="382789E9">
        <w:rPr>
          <w:rFonts w:ascii="Times New Roman" w:hAnsi="Times New Roman" w:eastAsia="Times New Roman" w:cs="Times New Roman"/>
          <w:sz w:val="20"/>
          <w:szCs w:val="20"/>
        </w:rPr>
        <w:t xml:space="preserve"> essays and/or rhetorical pieces, based on the readings assigned and module-based activities.</w:t>
      </w:r>
      <w:r w:rsidRPr="772C6E9E" w:rsidR="382789E9">
        <w:rPr>
          <w:rFonts w:ascii="Times New Roman" w:hAnsi="Times New Roman" w:eastAsia="Times New Roman" w:cs="Times New Roman"/>
          <w:sz w:val="20"/>
          <w:szCs w:val="20"/>
        </w:rPr>
        <w:t xml:space="preserve"> </w:t>
      </w:r>
      <w:r w:rsidRPr="772C6E9E" w:rsidR="00420CDD">
        <w:rPr>
          <w:rFonts w:ascii="Times New Roman" w:hAnsi="Times New Roman" w:eastAsia="Times New Roman" w:cs="Times New Roman"/>
          <w:sz w:val="20"/>
          <w:szCs w:val="20"/>
        </w:rPr>
        <w:t xml:space="preserve">Essays will be assessed based on rubrics modeled after UC Subject- A rubrics.  Students will also keep a portfolio of their work.  This portfolio will be reviewed </w:t>
      </w:r>
      <w:r w:rsidRPr="772C6E9E" w:rsidR="00420CDD">
        <w:rPr>
          <w:rFonts w:ascii="Times New Roman" w:hAnsi="Times New Roman" w:eastAsia="Times New Roman" w:cs="Times New Roman"/>
          <w:sz w:val="20"/>
          <w:szCs w:val="20"/>
        </w:rPr>
        <w:t>frequently</w:t>
      </w:r>
      <w:r w:rsidRPr="772C6E9E" w:rsidR="00420CDD">
        <w:rPr>
          <w:rFonts w:ascii="Times New Roman" w:hAnsi="Times New Roman" w:eastAsia="Times New Roman" w:cs="Times New Roman"/>
          <w:sz w:val="20"/>
          <w:szCs w:val="20"/>
        </w:rPr>
        <w:t xml:space="preserve"> and designed for continual revision of work.  The end of the year final will be a product of this year’s work; it is imperative that </w:t>
      </w:r>
      <w:r w:rsidRPr="772C6E9E" w:rsidR="00420CDD">
        <w:rPr>
          <w:rFonts w:ascii="Times New Roman" w:hAnsi="Times New Roman" w:eastAsia="Times New Roman" w:cs="Times New Roman"/>
          <w:b w:val="1"/>
          <w:bCs w:val="1"/>
          <w:sz w:val="20"/>
          <w:szCs w:val="20"/>
        </w:rPr>
        <w:t xml:space="preserve">students keep and REVISE their work.  </w:t>
      </w:r>
    </w:p>
    <w:p w:rsidR="00420CDD" w:rsidP="772C6E9E" w:rsidRDefault="00420CDD" w14:paraId="5AEE0520" w14:textId="77777777">
      <w:pPr>
        <w:rPr>
          <w:rFonts w:ascii="Times New Roman" w:hAnsi="Times New Roman" w:eastAsia="Times New Roman" w:cs="Times New Roman"/>
          <w:b w:val="1"/>
          <w:bCs w:val="1"/>
          <w:sz w:val="20"/>
          <w:szCs w:val="20"/>
        </w:rPr>
      </w:pPr>
    </w:p>
    <w:p w:rsidRPr="005703E0" w:rsidR="00420CDD" w:rsidP="772C6E9E" w:rsidRDefault="00420CDD" w14:paraId="78478D3D" w14:textId="77777777">
      <w:pPr>
        <w:rPr>
          <w:rFonts w:ascii="Times New Roman" w:hAnsi="Times New Roman" w:eastAsia="Times New Roman" w:cs="Times New Roman"/>
          <w:b w:val="1"/>
          <w:bCs w:val="1"/>
          <w:sz w:val="20"/>
          <w:szCs w:val="20"/>
        </w:rPr>
      </w:pPr>
      <w:r w:rsidRPr="772C6E9E" w:rsidR="00420CDD">
        <w:rPr>
          <w:rFonts w:ascii="Times New Roman" w:hAnsi="Times New Roman" w:eastAsia="Times New Roman" w:cs="Times New Roman"/>
          <w:b w:val="1"/>
          <w:bCs w:val="1"/>
          <w:sz w:val="20"/>
          <w:szCs w:val="20"/>
        </w:rPr>
        <w:t>*PLEASE SAVE AND BACK-UP ALL REQUIRED PORTFOLIO ITEMS. DO NOT DELETE ESSAYS/PROJECTS AFTER YOU’VE PRINTED. EMAIL THEM TO YOURSELF OR SAVE THEM ON A FLASHDRIVE!!!! THIS WILL SAVE YOU HOURS OF TIME AND ENERGY.</w:t>
      </w:r>
    </w:p>
    <w:p w:rsidRPr="005703E0" w:rsidR="00420CDD" w:rsidP="772C6E9E" w:rsidRDefault="00420CDD" w14:paraId="6C025D96" w14:textId="77777777">
      <w:pPr>
        <w:rPr>
          <w:rFonts w:ascii="Times New Roman" w:hAnsi="Times New Roman" w:eastAsia="Times New Roman" w:cs="Times New Roman"/>
          <w:sz w:val="20"/>
          <w:szCs w:val="20"/>
        </w:rPr>
      </w:pPr>
    </w:p>
    <w:p w:rsidR="3A10B2A2" w:rsidP="772C6E9E" w:rsidRDefault="3A10B2A2" w14:paraId="7A607248" w14:textId="6DAFB05B">
      <w:pPr>
        <w:rPr>
          <w:rFonts w:ascii="Times New Roman" w:hAnsi="Times New Roman" w:eastAsia="Times New Roman" w:cs="Times New Roman"/>
          <w:b w:val="0"/>
          <w:bCs w:val="0"/>
          <w:sz w:val="20"/>
          <w:szCs w:val="20"/>
        </w:rPr>
      </w:pPr>
      <w:r w:rsidRPr="772C6E9E" w:rsidR="3A10B2A2">
        <w:rPr>
          <w:rFonts w:ascii="Times New Roman" w:hAnsi="Times New Roman" w:eastAsia="Times New Roman" w:cs="Times New Roman"/>
          <w:b w:val="1"/>
          <w:bCs w:val="1"/>
          <w:sz w:val="20"/>
          <w:szCs w:val="20"/>
          <w:u w:val="single"/>
        </w:rPr>
        <w:t>Format and Organization</w:t>
      </w:r>
      <w:r w:rsidRPr="772C6E9E" w:rsidR="2EDF6C23">
        <w:rPr>
          <w:rFonts w:ascii="Times New Roman" w:hAnsi="Times New Roman" w:eastAsia="Times New Roman" w:cs="Times New Roman"/>
          <w:b w:val="1"/>
          <w:bCs w:val="1"/>
          <w:sz w:val="20"/>
          <w:szCs w:val="20"/>
          <w:u w:val="single"/>
        </w:rPr>
        <w:t>:</w:t>
      </w:r>
      <w:r w:rsidRPr="772C6E9E" w:rsidR="2EDF6C23">
        <w:rPr>
          <w:rFonts w:ascii="Times New Roman" w:hAnsi="Times New Roman" w:eastAsia="Times New Roman" w:cs="Times New Roman"/>
          <w:b w:val="0"/>
          <w:bCs w:val="0"/>
          <w:sz w:val="20"/>
          <w:szCs w:val="20"/>
          <w:u w:val="none"/>
        </w:rPr>
        <w:t xml:space="preserve"> This</w:t>
      </w:r>
      <w:r w:rsidRPr="772C6E9E" w:rsidR="3A10B2A2">
        <w:rPr>
          <w:rFonts w:ascii="Times New Roman" w:hAnsi="Times New Roman" w:eastAsia="Times New Roman" w:cs="Times New Roman"/>
          <w:b w:val="0"/>
          <w:bCs w:val="0"/>
          <w:sz w:val="20"/>
          <w:szCs w:val="20"/>
          <w:u w:val="none"/>
        </w:rPr>
        <w:t xml:space="preserve"> </w:t>
      </w:r>
      <w:r w:rsidRPr="772C6E9E" w:rsidR="3A10B2A2">
        <w:rPr>
          <w:rFonts w:ascii="Times New Roman" w:hAnsi="Times New Roman" w:eastAsia="Times New Roman" w:cs="Times New Roman"/>
          <w:b w:val="0"/>
          <w:bCs w:val="0"/>
          <w:sz w:val="20"/>
          <w:szCs w:val="20"/>
        </w:rPr>
        <w:t xml:space="preserve">course is run through the Canvas LMS. The lessons are </w:t>
      </w:r>
      <w:r w:rsidRPr="772C6E9E" w:rsidR="3A10B2A2">
        <w:rPr>
          <w:rFonts w:ascii="Times New Roman" w:hAnsi="Times New Roman" w:eastAsia="Times New Roman" w:cs="Times New Roman"/>
          <w:b w:val="0"/>
          <w:bCs w:val="0"/>
          <w:sz w:val="20"/>
          <w:szCs w:val="20"/>
        </w:rPr>
        <w:t>located</w:t>
      </w:r>
      <w:r w:rsidRPr="772C6E9E" w:rsidR="3A10B2A2">
        <w:rPr>
          <w:rFonts w:ascii="Times New Roman" w:hAnsi="Times New Roman" w:eastAsia="Times New Roman" w:cs="Times New Roman"/>
          <w:b w:val="0"/>
          <w:bCs w:val="0"/>
          <w:sz w:val="20"/>
          <w:szCs w:val="20"/>
        </w:rPr>
        <w:t xml:space="preserve"> from the “Agenda” button on the home page of the course.</w:t>
      </w:r>
    </w:p>
    <w:p w:rsidR="772C6E9E" w:rsidP="772C6E9E" w:rsidRDefault="772C6E9E" w14:paraId="3D360F64" w14:textId="702F305B">
      <w:pPr>
        <w:pStyle w:val="Normal"/>
        <w:rPr>
          <w:rFonts w:ascii="Times New Roman" w:hAnsi="Times New Roman" w:eastAsia="Times New Roman" w:cs="Times New Roman"/>
          <w:b w:val="1"/>
          <w:bCs w:val="1"/>
          <w:sz w:val="20"/>
          <w:szCs w:val="20"/>
        </w:rPr>
      </w:pPr>
    </w:p>
    <w:p w:rsidR="3A10B2A2" w:rsidP="772C6E9E" w:rsidRDefault="3A10B2A2" w14:paraId="03351379" w14:textId="7118BDAD">
      <w:pPr>
        <w:pStyle w:val="Normal"/>
        <w:rPr>
          <w:rFonts w:ascii="Times New Roman" w:hAnsi="Times New Roman" w:eastAsia="Times New Roman" w:cs="Times New Roman"/>
          <w:b w:val="1"/>
          <w:bCs w:val="1"/>
          <w:sz w:val="20"/>
          <w:szCs w:val="20"/>
        </w:rPr>
      </w:pPr>
      <w:r w:rsidRPr="772C6E9E" w:rsidR="3A10B2A2">
        <w:rPr>
          <w:rFonts w:ascii="Times New Roman" w:hAnsi="Times New Roman" w:eastAsia="Times New Roman" w:cs="Times New Roman"/>
          <w:b w:val="1"/>
          <w:bCs w:val="1"/>
          <w:sz w:val="20"/>
          <w:szCs w:val="20"/>
        </w:rPr>
        <w:t>Policies:</w:t>
      </w:r>
    </w:p>
    <w:p w:rsidR="772C6E9E" w:rsidP="772C6E9E" w:rsidRDefault="772C6E9E" w14:paraId="2D63DEB9" w14:textId="59F5378A">
      <w:pPr>
        <w:pStyle w:val="Normal"/>
        <w:rPr>
          <w:rFonts w:ascii="Times New Roman" w:hAnsi="Times New Roman" w:eastAsia="Times New Roman" w:cs="Times New Roman"/>
          <w:b w:val="1"/>
          <w:bCs w:val="1"/>
          <w:sz w:val="20"/>
          <w:szCs w:val="20"/>
        </w:rPr>
      </w:pPr>
    </w:p>
    <w:p w:rsidR="3A10B2A2" w:rsidP="772C6E9E" w:rsidRDefault="3A10B2A2" w14:paraId="20139702" w14:textId="19D55E68">
      <w:pPr>
        <w:pStyle w:val="Normal"/>
        <w:rPr>
          <w:rFonts w:ascii="Times New Roman" w:hAnsi="Times New Roman" w:eastAsia="Times New Roman" w:cs="Times New Roman"/>
          <w:b w:val="0"/>
          <w:bCs w:val="0"/>
          <w:sz w:val="20"/>
          <w:szCs w:val="20"/>
        </w:rPr>
      </w:pPr>
      <w:r w:rsidRPr="772C6E9E" w:rsidR="3A10B2A2">
        <w:rPr>
          <w:rFonts w:ascii="Times New Roman" w:hAnsi="Times New Roman" w:eastAsia="Times New Roman" w:cs="Times New Roman"/>
          <w:b w:val="1"/>
          <w:bCs w:val="1"/>
          <w:sz w:val="20"/>
          <w:szCs w:val="20"/>
          <w:u w:val="single"/>
        </w:rPr>
        <w:t>Attendance</w:t>
      </w:r>
      <w:r w:rsidRPr="772C6E9E" w:rsidR="7401EB65">
        <w:rPr>
          <w:rFonts w:ascii="Times New Roman" w:hAnsi="Times New Roman" w:eastAsia="Times New Roman" w:cs="Times New Roman"/>
          <w:b w:val="1"/>
          <w:bCs w:val="1"/>
          <w:sz w:val="20"/>
          <w:szCs w:val="20"/>
          <w:u w:val="single"/>
        </w:rPr>
        <w:t>:</w:t>
      </w:r>
      <w:r w:rsidRPr="772C6E9E" w:rsidR="7401EB65">
        <w:rPr>
          <w:rFonts w:ascii="Times New Roman" w:hAnsi="Times New Roman" w:eastAsia="Times New Roman" w:cs="Times New Roman"/>
          <w:b w:val="0"/>
          <w:bCs w:val="0"/>
          <w:sz w:val="20"/>
          <w:szCs w:val="20"/>
          <w:u w:val="none"/>
        </w:rPr>
        <w:t xml:space="preserve"> T</w:t>
      </w:r>
      <w:r w:rsidRPr="772C6E9E" w:rsidR="3A10B2A2">
        <w:rPr>
          <w:rFonts w:ascii="Times New Roman" w:hAnsi="Times New Roman" w:eastAsia="Times New Roman" w:cs="Times New Roman"/>
          <w:b w:val="0"/>
          <w:bCs w:val="0"/>
          <w:sz w:val="20"/>
          <w:szCs w:val="20"/>
        </w:rPr>
        <w:t>he expectation is that students attend every class meeting and arrive on time, prepared, and ready to work. Consult Canvas for information about what was covered and</w:t>
      </w:r>
      <w:r w:rsidRPr="772C6E9E" w:rsidR="3A10B2A2">
        <w:rPr>
          <w:rFonts w:ascii="Times New Roman" w:hAnsi="Times New Roman" w:eastAsia="Times New Roman" w:cs="Times New Roman"/>
          <w:b w:val="0"/>
          <w:bCs w:val="0"/>
          <w:sz w:val="20"/>
          <w:szCs w:val="20"/>
        </w:rPr>
        <w:t xml:space="preserve"> </w:t>
      </w:r>
      <w:r w:rsidRPr="772C6E9E" w:rsidR="3A10B2A2">
        <w:rPr>
          <w:rFonts w:ascii="Times New Roman" w:hAnsi="Times New Roman" w:eastAsia="Times New Roman" w:cs="Times New Roman"/>
          <w:b w:val="0"/>
          <w:bCs w:val="0"/>
          <w:sz w:val="20"/>
          <w:szCs w:val="20"/>
        </w:rPr>
        <w:t>what’</w:t>
      </w:r>
      <w:r w:rsidRPr="772C6E9E" w:rsidR="3A10B2A2">
        <w:rPr>
          <w:rFonts w:ascii="Times New Roman" w:hAnsi="Times New Roman" w:eastAsia="Times New Roman" w:cs="Times New Roman"/>
          <w:b w:val="0"/>
          <w:bCs w:val="0"/>
          <w:sz w:val="20"/>
          <w:szCs w:val="20"/>
        </w:rPr>
        <w:t>s</w:t>
      </w:r>
      <w:r w:rsidRPr="772C6E9E" w:rsidR="3A10B2A2">
        <w:rPr>
          <w:rFonts w:ascii="Times New Roman" w:hAnsi="Times New Roman" w:eastAsia="Times New Roman" w:cs="Times New Roman"/>
          <w:b w:val="0"/>
          <w:bCs w:val="0"/>
          <w:sz w:val="20"/>
          <w:szCs w:val="20"/>
        </w:rPr>
        <w:t xml:space="preserve"> due</w:t>
      </w:r>
      <w:r w:rsidRPr="772C6E9E" w:rsidR="3A10B2A2">
        <w:rPr>
          <w:rFonts w:ascii="Times New Roman" w:hAnsi="Times New Roman" w:eastAsia="Times New Roman" w:cs="Times New Roman"/>
          <w:b w:val="0"/>
          <w:bCs w:val="0"/>
          <w:sz w:val="20"/>
          <w:szCs w:val="20"/>
        </w:rPr>
        <w:t xml:space="preserve"> </w:t>
      </w:r>
      <w:r w:rsidRPr="772C6E9E" w:rsidR="3A10B2A2">
        <w:rPr>
          <w:rFonts w:ascii="Times New Roman" w:hAnsi="Times New Roman" w:eastAsia="Times New Roman" w:cs="Times New Roman"/>
          <w:b w:val="0"/>
          <w:bCs w:val="0"/>
          <w:sz w:val="20"/>
          <w:szCs w:val="20"/>
        </w:rPr>
        <w:t>in the event o</w:t>
      </w:r>
      <w:r w:rsidRPr="772C6E9E" w:rsidR="3A10B2A2">
        <w:rPr>
          <w:rFonts w:ascii="Times New Roman" w:hAnsi="Times New Roman" w:eastAsia="Times New Roman" w:cs="Times New Roman"/>
          <w:b w:val="0"/>
          <w:bCs w:val="0"/>
          <w:sz w:val="20"/>
          <w:szCs w:val="20"/>
        </w:rPr>
        <w:t>f</w:t>
      </w:r>
      <w:r w:rsidRPr="772C6E9E" w:rsidR="3A10B2A2">
        <w:rPr>
          <w:rFonts w:ascii="Times New Roman" w:hAnsi="Times New Roman" w:eastAsia="Times New Roman" w:cs="Times New Roman"/>
          <w:b w:val="0"/>
          <w:bCs w:val="0"/>
          <w:sz w:val="20"/>
          <w:szCs w:val="20"/>
        </w:rPr>
        <w:t xml:space="preserve"> an absence.</w:t>
      </w:r>
    </w:p>
    <w:p w:rsidR="772C6E9E" w:rsidP="772C6E9E" w:rsidRDefault="772C6E9E" w14:paraId="61E06D68" w14:textId="44B4B9EF">
      <w:pPr>
        <w:rPr>
          <w:rFonts w:ascii="Times New Roman" w:hAnsi="Times New Roman" w:eastAsia="Times New Roman" w:cs="Times New Roman"/>
          <w:b w:val="1"/>
          <w:bCs w:val="1"/>
          <w:sz w:val="20"/>
          <w:szCs w:val="20"/>
        </w:rPr>
      </w:pPr>
    </w:p>
    <w:p w:rsidR="3A10B2A2" w:rsidP="772C6E9E" w:rsidRDefault="3A10B2A2" w14:paraId="11780AE8" w14:textId="761B43F8">
      <w:pPr>
        <w:spacing w:before="160" w:beforeAutospacing="off" w:after="0" w:afterAutospacing="off" w:line="257" w:lineRule="auto"/>
        <w:ind w:left="100" w:right="439"/>
        <w:rPr>
          <w:rFonts w:ascii="Times New Roman" w:hAnsi="Times New Roman" w:eastAsia="Times New Roman" w:cs="Times New Roman"/>
          <w:noProof w:val="0"/>
          <w:sz w:val="24"/>
          <w:szCs w:val="24"/>
          <w:lang w:val="en-US"/>
        </w:rPr>
      </w:pPr>
      <w:r w:rsidRPr="772C6E9E" w:rsidR="3A10B2A2">
        <w:rPr>
          <w:rFonts w:ascii="Times New Roman" w:hAnsi="Times New Roman" w:eastAsia="Times New Roman" w:cs="Times New Roman"/>
          <w:b w:val="1"/>
          <w:bCs w:val="1"/>
          <w:noProof w:val="0"/>
          <w:sz w:val="24"/>
          <w:szCs w:val="24"/>
          <w:u w:val="single"/>
          <w:lang w:val="en-US"/>
        </w:rPr>
        <w:t>Late Work:</w:t>
      </w:r>
      <w:r w:rsidRPr="772C6E9E" w:rsidR="3A10B2A2">
        <w:rPr>
          <w:rFonts w:ascii="Times New Roman" w:hAnsi="Times New Roman" w:eastAsia="Times New Roman" w:cs="Times New Roman"/>
          <w:b w:val="0"/>
          <w:bCs w:val="0"/>
          <w:noProof w:val="0"/>
          <w:sz w:val="24"/>
          <w:szCs w:val="24"/>
          <w:u w:val="none"/>
          <w:lang w:val="en-US"/>
        </w:rPr>
        <w:t xml:space="preserve"> All assignments include due dates.  For work not </w:t>
      </w:r>
      <w:r w:rsidRPr="772C6E9E" w:rsidR="3A10B2A2">
        <w:rPr>
          <w:rFonts w:ascii="Times New Roman" w:hAnsi="Times New Roman" w:eastAsia="Times New Roman" w:cs="Times New Roman"/>
          <w:noProof w:val="0"/>
          <w:sz w:val="24"/>
          <w:szCs w:val="24"/>
          <w:lang w:val="en-US"/>
        </w:rPr>
        <w:t>submitted</w:t>
      </w:r>
      <w:r w:rsidRPr="772C6E9E" w:rsidR="3A10B2A2">
        <w:rPr>
          <w:rFonts w:ascii="Times New Roman" w:hAnsi="Times New Roman" w:eastAsia="Times New Roman" w:cs="Times New Roman"/>
          <w:noProof w:val="0"/>
          <w:sz w:val="24"/>
          <w:szCs w:val="24"/>
          <w:lang w:val="en-US"/>
        </w:rPr>
        <w:t xml:space="preserve"> on time, a score of zero is most often automatically issued </w:t>
      </w:r>
      <w:r w:rsidRPr="772C6E9E" w:rsidR="3A10B2A2">
        <w:rPr>
          <w:rFonts w:ascii="Times New Roman" w:hAnsi="Times New Roman" w:eastAsia="Times New Roman" w:cs="Times New Roman"/>
          <w:noProof w:val="0"/>
          <w:sz w:val="24"/>
          <w:szCs w:val="24"/>
          <w:lang w:val="en-US"/>
        </w:rPr>
        <w:t>in</w:t>
      </w:r>
      <w:r w:rsidRPr="772C6E9E" w:rsidR="3A10B2A2">
        <w:rPr>
          <w:rFonts w:ascii="Times New Roman" w:hAnsi="Times New Roman" w:eastAsia="Times New Roman" w:cs="Times New Roman"/>
          <w:noProof w:val="0"/>
          <w:sz w:val="24"/>
          <w:szCs w:val="24"/>
          <w:lang w:val="en-US"/>
        </w:rPr>
        <w:t xml:space="preserve"> Canvas and </w:t>
      </w:r>
      <w:r w:rsidRPr="772C6E9E" w:rsidR="3A10B2A2">
        <w:rPr>
          <w:rFonts w:ascii="Times New Roman" w:hAnsi="Times New Roman" w:eastAsia="Times New Roman" w:cs="Times New Roman"/>
          <w:noProof w:val="0"/>
          <w:sz w:val="24"/>
          <w:szCs w:val="24"/>
          <w:lang w:val="en-US"/>
        </w:rPr>
        <w:t>remains</w:t>
      </w:r>
      <w:r w:rsidRPr="772C6E9E" w:rsidR="3A10B2A2">
        <w:rPr>
          <w:rFonts w:ascii="Times New Roman" w:hAnsi="Times New Roman" w:eastAsia="Times New Roman" w:cs="Times New Roman"/>
          <w:noProof w:val="0"/>
          <w:sz w:val="24"/>
          <w:szCs w:val="24"/>
          <w:lang w:val="en-US"/>
        </w:rPr>
        <w:t xml:space="preserve"> there until the assignment is </w:t>
      </w:r>
      <w:r w:rsidRPr="772C6E9E" w:rsidR="3A10B2A2">
        <w:rPr>
          <w:rFonts w:ascii="Times New Roman" w:hAnsi="Times New Roman" w:eastAsia="Times New Roman" w:cs="Times New Roman"/>
          <w:noProof w:val="0"/>
          <w:sz w:val="24"/>
          <w:szCs w:val="24"/>
          <w:lang w:val="en-US"/>
        </w:rPr>
        <w:t>submitted</w:t>
      </w:r>
      <w:r w:rsidRPr="772C6E9E" w:rsidR="3A10B2A2">
        <w:rPr>
          <w:rFonts w:ascii="Times New Roman" w:hAnsi="Times New Roman" w:eastAsia="Times New Roman" w:cs="Times New Roman"/>
          <w:noProof w:val="0"/>
          <w:sz w:val="24"/>
          <w:szCs w:val="24"/>
          <w:lang w:val="en-US"/>
        </w:rPr>
        <w:t xml:space="preserve"> and evaluated by the teacher. Keep in mind that grading late work is </w:t>
      </w:r>
      <w:r w:rsidRPr="772C6E9E" w:rsidR="3A10B2A2">
        <w:rPr>
          <w:rFonts w:ascii="Times New Roman" w:hAnsi="Times New Roman" w:eastAsia="Times New Roman" w:cs="Times New Roman"/>
          <w:noProof w:val="0"/>
          <w:sz w:val="24"/>
          <w:szCs w:val="24"/>
          <w:lang w:val="en-US"/>
        </w:rPr>
        <w:t>generally not</w:t>
      </w:r>
      <w:r w:rsidRPr="772C6E9E" w:rsidR="3A10B2A2">
        <w:rPr>
          <w:rFonts w:ascii="Times New Roman" w:hAnsi="Times New Roman" w:eastAsia="Times New Roman" w:cs="Times New Roman"/>
          <w:noProof w:val="0"/>
          <w:sz w:val="24"/>
          <w:szCs w:val="24"/>
          <w:lang w:val="en-US"/>
        </w:rPr>
        <w:t xml:space="preserve"> a teacher’s highest priority. Assignments will be open during the</w:t>
      </w:r>
      <w:r w:rsidRPr="772C6E9E" w:rsidR="6248419F">
        <w:rPr>
          <w:rFonts w:ascii="Times New Roman" w:hAnsi="Times New Roman" w:eastAsia="Times New Roman" w:cs="Times New Roman"/>
          <w:noProof w:val="0"/>
          <w:sz w:val="24"/>
          <w:szCs w:val="24"/>
          <w:lang w:val="en-US"/>
        </w:rPr>
        <w:t xml:space="preserve"> </w:t>
      </w:r>
      <w:r w:rsidRPr="772C6E9E" w:rsidR="3A10B2A2">
        <w:rPr>
          <w:rFonts w:ascii="Times New Roman" w:hAnsi="Times New Roman" w:eastAsia="Times New Roman" w:cs="Times New Roman"/>
          <w:noProof w:val="0"/>
          <w:sz w:val="24"/>
          <w:szCs w:val="24"/>
          <w:lang w:val="en-US"/>
        </w:rPr>
        <w:t xml:space="preserve">current 6-week grading period, with multiple opportunities to resubmit. After the closing date, assignments will no longer be open for submission. </w:t>
      </w:r>
      <w:r w:rsidRPr="772C6E9E" w:rsidR="59270EEE">
        <w:rPr>
          <w:rFonts w:ascii="Times New Roman" w:hAnsi="Times New Roman" w:eastAsia="Times New Roman" w:cs="Times New Roman"/>
          <w:noProof w:val="0"/>
          <w:sz w:val="24"/>
          <w:szCs w:val="24"/>
          <w:lang w:val="en-US"/>
        </w:rPr>
        <w:t>Assignments turned</w:t>
      </w:r>
      <w:r w:rsidRPr="772C6E9E" w:rsidR="4200F822">
        <w:rPr>
          <w:rFonts w:ascii="Times New Roman" w:hAnsi="Times New Roman" w:eastAsia="Times New Roman" w:cs="Times New Roman"/>
          <w:noProof w:val="0"/>
          <w:sz w:val="24"/>
          <w:szCs w:val="24"/>
          <w:lang w:val="en-US"/>
        </w:rPr>
        <w:t xml:space="preserve"> in</w:t>
      </w:r>
      <w:r w:rsidRPr="772C6E9E" w:rsidR="3A10B2A2">
        <w:rPr>
          <w:rFonts w:ascii="Times New Roman" w:hAnsi="Times New Roman" w:eastAsia="Times New Roman" w:cs="Times New Roman"/>
          <w:noProof w:val="0"/>
          <w:sz w:val="24"/>
          <w:szCs w:val="24"/>
          <w:lang w:val="en-US"/>
        </w:rPr>
        <w:t xml:space="preserve"> </w:t>
      </w:r>
      <w:r w:rsidRPr="772C6E9E" w:rsidR="5014DF47">
        <w:rPr>
          <w:rFonts w:ascii="Times New Roman" w:hAnsi="Times New Roman" w:eastAsia="Times New Roman" w:cs="Times New Roman"/>
          <w:noProof w:val="0"/>
          <w:sz w:val="24"/>
          <w:szCs w:val="24"/>
          <w:lang w:val="en-US"/>
        </w:rPr>
        <w:t xml:space="preserve">5 or more </w:t>
      </w:r>
      <w:r w:rsidRPr="772C6E9E" w:rsidR="3A10B2A2">
        <w:rPr>
          <w:rFonts w:ascii="Times New Roman" w:hAnsi="Times New Roman" w:eastAsia="Times New Roman" w:cs="Times New Roman"/>
          <w:noProof w:val="0"/>
          <w:sz w:val="24"/>
          <w:szCs w:val="24"/>
          <w:lang w:val="en-US"/>
        </w:rPr>
        <w:t xml:space="preserve">days late will </w:t>
      </w:r>
      <w:r w:rsidRPr="772C6E9E" w:rsidR="2DA11E02">
        <w:rPr>
          <w:rFonts w:ascii="Times New Roman" w:hAnsi="Times New Roman" w:eastAsia="Times New Roman" w:cs="Times New Roman"/>
          <w:noProof w:val="0"/>
          <w:sz w:val="24"/>
          <w:szCs w:val="24"/>
          <w:lang w:val="en-US"/>
        </w:rPr>
        <w:t>r</w:t>
      </w:r>
      <w:r w:rsidRPr="772C6E9E" w:rsidR="3A10B2A2">
        <w:rPr>
          <w:rFonts w:ascii="Times New Roman" w:hAnsi="Times New Roman" w:eastAsia="Times New Roman" w:cs="Times New Roman"/>
          <w:noProof w:val="0"/>
          <w:sz w:val="24"/>
          <w:szCs w:val="24"/>
          <w:lang w:val="en-US"/>
        </w:rPr>
        <w:t xml:space="preserve">eceive a grade </w:t>
      </w:r>
      <w:r w:rsidRPr="772C6E9E" w:rsidR="0B5B4823">
        <w:rPr>
          <w:rFonts w:ascii="Times New Roman" w:hAnsi="Times New Roman" w:eastAsia="Times New Roman" w:cs="Times New Roman"/>
          <w:noProof w:val="0"/>
          <w:sz w:val="24"/>
          <w:szCs w:val="24"/>
          <w:lang w:val="en-US"/>
        </w:rPr>
        <w:t xml:space="preserve">not </w:t>
      </w:r>
      <w:r w:rsidRPr="772C6E9E" w:rsidR="3A10B2A2">
        <w:rPr>
          <w:rFonts w:ascii="Times New Roman" w:hAnsi="Times New Roman" w:eastAsia="Times New Roman" w:cs="Times New Roman"/>
          <w:noProof w:val="0"/>
          <w:sz w:val="24"/>
          <w:szCs w:val="24"/>
          <w:lang w:val="en-US"/>
        </w:rPr>
        <w:t xml:space="preserve">higher than </w:t>
      </w:r>
      <w:r w:rsidRPr="772C6E9E" w:rsidR="40099634">
        <w:rPr>
          <w:rFonts w:ascii="Times New Roman" w:hAnsi="Times New Roman" w:eastAsia="Times New Roman" w:cs="Times New Roman"/>
          <w:noProof w:val="0"/>
          <w:sz w:val="24"/>
          <w:szCs w:val="24"/>
          <w:lang w:val="en-US"/>
        </w:rPr>
        <w:t>75</w:t>
      </w:r>
      <w:r w:rsidRPr="772C6E9E" w:rsidR="3A10B2A2">
        <w:rPr>
          <w:rFonts w:ascii="Times New Roman" w:hAnsi="Times New Roman" w:eastAsia="Times New Roman" w:cs="Times New Roman"/>
          <w:noProof w:val="0"/>
          <w:sz w:val="24"/>
          <w:szCs w:val="24"/>
          <w:lang w:val="en-US"/>
        </w:rPr>
        <w:t>%, but the actual grade</w:t>
      </w:r>
      <w:r w:rsidRPr="772C6E9E" w:rsidR="44C9038A">
        <w:rPr>
          <w:rFonts w:ascii="Times New Roman" w:hAnsi="Times New Roman" w:eastAsia="Times New Roman" w:cs="Times New Roman"/>
          <w:noProof w:val="0"/>
          <w:sz w:val="24"/>
          <w:szCs w:val="24"/>
          <w:lang w:val="en-US"/>
        </w:rPr>
        <w:t xml:space="preserve"> </w:t>
      </w:r>
      <w:r w:rsidRPr="772C6E9E" w:rsidR="3A10B2A2">
        <w:rPr>
          <w:rFonts w:ascii="Times New Roman" w:hAnsi="Times New Roman" w:eastAsia="Times New Roman" w:cs="Times New Roman"/>
          <w:noProof w:val="0"/>
          <w:sz w:val="24"/>
          <w:szCs w:val="24"/>
          <w:lang w:val="en-US"/>
        </w:rPr>
        <w:t xml:space="preserve">will be based on quality of the work </w:t>
      </w:r>
      <w:r w:rsidRPr="772C6E9E" w:rsidR="3A10B2A2">
        <w:rPr>
          <w:rFonts w:ascii="Times New Roman" w:hAnsi="Times New Roman" w:eastAsia="Times New Roman" w:cs="Times New Roman"/>
          <w:noProof w:val="0"/>
          <w:sz w:val="24"/>
          <w:szCs w:val="24"/>
          <w:lang w:val="en-US"/>
        </w:rPr>
        <w:t>submitted</w:t>
      </w:r>
      <w:r w:rsidRPr="772C6E9E" w:rsidR="3A10B2A2">
        <w:rPr>
          <w:rFonts w:ascii="Times New Roman" w:hAnsi="Times New Roman" w:eastAsia="Times New Roman" w:cs="Times New Roman"/>
          <w:noProof w:val="0"/>
          <w:sz w:val="24"/>
          <w:szCs w:val="24"/>
          <w:lang w:val="en-US"/>
        </w:rPr>
        <w:t>, at the teacher’s discretion.</w:t>
      </w:r>
    </w:p>
    <w:p w:rsidR="772C6E9E" w:rsidP="772C6E9E" w:rsidRDefault="772C6E9E" w14:paraId="6D5B66BC" w14:textId="0F6786C4">
      <w:pPr>
        <w:rPr>
          <w:rFonts w:ascii="Times New Roman" w:hAnsi="Times New Roman" w:eastAsia="Times New Roman" w:cs="Times New Roman"/>
          <w:b w:val="1"/>
          <w:bCs w:val="1"/>
          <w:sz w:val="20"/>
          <w:szCs w:val="20"/>
          <w:u w:val="single"/>
        </w:rPr>
      </w:pPr>
    </w:p>
    <w:p w:rsidR="0A80C037" w:rsidP="772C6E9E" w:rsidRDefault="0A80C037" w14:paraId="26DA2627" w14:textId="5DE051DC">
      <w:pPr>
        <w:rPr>
          <w:rFonts w:ascii="Times New Roman" w:hAnsi="Times New Roman" w:eastAsia="Times New Roman" w:cs="Times New Roman"/>
          <w:b w:val="1"/>
          <w:bCs w:val="1"/>
          <w:sz w:val="20"/>
          <w:szCs w:val="20"/>
          <w:u w:val="single"/>
        </w:rPr>
      </w:pPr>
      <w:r w:rsidRPr="772C6E9E" w:rsidR="0A80C037">
        <w:rPr>
          <w:rFonts w:ascii="Times New Roman" w:hAnsi="Times New Roman" w:eastAsia="Times New Roman" w:cs="Times New Roman"/>
          <w:b w:val="1"/>
          <w:bCs w:val="1"/>
          <w:sz w:val="20"/>
          <w:szCs w:val="20"/>
          <w:u w:val="single"/>
        </w:rPr>
        <w:t>GRADING CATEGORIES</w:t>
      </w:r>
    </w:p>
    <w:p w:rsidR="772C6E9E" w:rsidP="772C6E9E" w:rsidRDefault="772C6E9E" w14:paraId="6366BB2F" w14:textId="1BA11CED">
      <w:pPr>
        <w:pStyle w:val="Normal"/>
        <w:rPr>
          <w:rFonts w:ascii="Times New Roman" w:hAnsi="Times New Roman" w:eastAsia="Times New Roman" w:cs="Times New Roman"/>
          <w:b w:val="1"/>
          <w:bCs w:val="1"/>
          <w:sz w:val="20"/>
          <w:szCs w:val="20"/>
        </w:rPr>
      </w:pPr>
    </w:p>
    <w:p w:rsidR="0A80C037" w:rsidP="772C6E9E" w:rsidRDefault="0A80C037" w14:paraId="3F5E7910" w14:textId="276B769F">
      <w:pPr>
        <w:pStyle w:val="Normal"/>
        <w:rPr>
          <w:rFonts w:ascii="Times New Roman" w:hAnsi="Times New Roman" w:eastAsia="Times New Roman" w:cs="Times New Roman"/>
          <w:b w:val="1"/>
          <w:bCs w:val="1"/>
          <w:sz w:val="20"/>
          <w:szCs w:val="20"/>
        </w:rPr>
      </w:pPr>
      <w:r w:rsidRPr="772C6E9E" w:rsidR="0A80C037">
        <w:rPr>
          <w:rFonts w:ascii="Times New Roman" w:hAnsi="Times New Roman" w:eastAsia="Times New Roman" w:cs="Times New Roman"/>
          <w:b w:val="1"/>
          <w:bCs w:val="1"/>
          <w:sz w:val="20"/>
          <w:szCs w:val="20"/>
        </w:rPr>
        <w:t>Reading Informational Texts &amp; Literature – 30%</w:t>
      </w:r>
    </w:p>
    <w:p w:rsidR="0A80C037" w:rsidP="772C6E9E" w:rsidRDefault="0A80C037" w14:paraId="5DA8256D" w14:textId="3DA972CB">
      <w:pPr>
        <w:pStyle w:val="Normal"/>
        <w:rPr>
          <w:rFonts w:ascii="Times New Roman" w:hAnsi="Times New Roman" w:eastAsia="Times New Roman" w:cs="Times New Roman"/>
          <w:b w:val="1"/>
          <w:bCs w:val="1"/>
          <w:sz w:val="20"/>
          <w:szCs w:val="20"/>
        </w:rPr>
      </w:pPr>
      <w:r w:rsidRPr="772C6E9E" w:rsidR="0A80C037">
        <w:rPr>
          <w:rFonts w:ascii="Times New Roman" w:hAnsi="Times New Roman" w:eastAsia="Times New Roman" w:cs="Times New Roman"/>
          <w:b w:val="1"/>
          <w:bCs w:val="1"/>
          <w:sz w:val="20"/>
          <w:szCs w:val="20"/>
        </w:rPr>
        <w:t>Writing – 30%</w:t>
      </w:r>
    </w:p>
    <w:p w:rsidR="0A80C037" w:rsidP="772C6E9E" w:rsidRDefault="0A80C037" w14:paraId="79497C35" w14:textId="0494AF97">
      <w:pPr>
        <w:pStyle w:val="Normal"/>
        <w:rPr>
          <w:rFonts w:ascii="Times New Roman" w:hAnsi="Times New Roman" w:eastAsia="Times New Roman" w:cs="Times New Roman"/>
          <w:b w:val="1"/>
          <w:bCs w:val="1"/>
          <w:sz w:val="20"/>
          <w:szCs w:val="20"/>
        </w:rPr>
      </w:pPr>
      <w:r w:rsidRPr="772C6E9E" w:rsidR="0A80C037">
        <w:rPr>
          <w:rFonts w:ascii="Times New Roman" w:hAnsi="Times New Roman" w:eastAsia="Times New Roman" w:cs="Times New Roman"/>
          <w:b w:val="1"/>
          <w:bCs w:val="1"/>
          <w:sz w:val="20"/>
          <w:szCs w:val="20"/>
        </w:rPr>
        <w:t xml:space="preserve">Listening and </w:t>
      </w:r>
      <w:r w:rsidRPr="772C6E9E" w:rsidR="0A80C037">
        <w:rPr>
          <w:rFonts w:ascii="Times New Roman" w:hAnsi="Times New Roman" w:eastAsia="Times New Roman" w:cs="Times New Roman"/>
          <w:b w:val="1"/>
          <w:bCs w:val="1"/>
          <w:sz w:val="20"/>
          <w:szCs w:val="20"/>
        </w:rPr>
        <w:t>Speaking</w:t>
      </w:r>
      <w:r w:rsidRPr="772C6E9E" w:rsidR="0A80C037">
        <w:rPr>
          <w:rFonts w:ascii="Times New Roman" w:hAnsi="Times New Roman" w:eastAsia="Times New Roman" w:cs="Times New Roman"/>
          <w:b w:val="1"/>
          <w:bCs w:val="1"/>
          <w:sz w:val="20"/>
          <w:szCs w:val="20"/>
        </w:rPr>
        <w:t xml:space="preserve"> – 20%</w:t>
      </w:r>
    </w:p>
    <w:p w:rsidR="0A80C037" w:rsidP="772C6E9E" w:rsidRDefault="0A80C037" w14:paraId="79EB8084" w14:textId="49BEBDA4">
      <w:pPr>
        <w:pStyle w:val="Normal"/>
        <w:rPr>
          <w:rFonts w:ascii="Times New Roman" w:hAnsi="Times New Roman" w:eastAsia="Times New Roman" w:cs="Times New Roman"/>
          <w:b w:val="1"/>
          <w:bCs w:val="1"/>
          <w:sz w:val="20"/>
          <w:szCs w:val="20"/>
        </w:rPr>
      </w:pPr>
      <w:r w:rsidRPr="772C6E9E" w:rsidR="0A80C037">
        <w:rPr>
          <w:rFonts w:ascii="Times New Roman" w:hAnsi="Times New Roman" w:eastAsia="Times New Roman" w:cs="Times New Roman"/>
          <w:b w:val="1"/>
          <w:bCs w:val="1"/>
          <w:sz w:val="20"/>
          <w:szCs w:val="20"/>
        </w:rPr>
        <w:t>Language – 20%</w:t>
      </w:r>
    </w:p>
    <w:p w:rsidR="0A80C037" w:rsidP="772C6E9E" w:rsidRDefault="0A80C037" w14:paraId="10F47E3F" w14:textId="6222B742">
      <w:pPr>
        <w:pStyle w:val="Normal"/>
        <w:rPr>
          <w:rFonts w:ascii="Times New Roman" w:hAnsi="Times New Roman" w:eastAsia="Times New Roman" w:cs="Times New Roman"/>
          <w:b w:val="1"/>
          <w:bCs w:val="1"/>
          <w:sz w:val="20"/>
          <w:szCs w:val="20"/>
        </w:rPr>
      </w:pPr>
      <w:r w:rsidRPr="772C6E9E" w:rsidR="0A80C037">
        <w:rPr>
          <w:rFonts w:ascii="Times New Roman" w:hAnsi="Times New Roman" w:eastAsia="Times New Roman" w:cs="Times New Roman"/>
          <w:b w:val="1"/>
          <w:bCs w:val="1"/>
          <w:sz w:val="20"/>
          <w:szCs w:val="20"/>
        </w:rPr>
        <w:t xml:space="preserve"> </w:t>
      </w:r>
    </w:p>
    <w:p w:rsidR="0A80C037" w:rsidP="772C6E9E" w:rsidRDefault="0A80C037" w14:paraId="1FA45B42" w14:textId="75B811BC">
      <w:pPr>
        <w:pStyle w:val="Normal"/>
        <w:rPr>
          <w:rFonts w:ascii="Times New Roman" w:hAnsi="Times New Roman" w:eastAsia="Times New Roman" w:cs="Times New Roman"/>
          <w:b w:val="1"/>
          <w:bCs w:val="1"/>
          <w:sz w:val="20"/>
          <w:szCs w:val="20"/>
          <w:u w:val="single"/>
        </w:rPr>
      </w:pPr>
      <w:r w:rsidRPr="772C6E9E" w:rsidR="0A80C037">
        <w:rPr>
          <w:rFonts w:ascii="Times New Roman" w:hAnsi="Times New Roman" w:eastAsia="Times New Roman" w:cs="Times New Roman"/>
          <w:b w:val="1"/>
          <w:bCs w:val="1"/>
          <w:sz w:val="20"/>
          <w:szCs w:val="20"/>
        </w:rPr>
        <w:t xml:space="preserve"> </w:t>
      </w:r>
      <w:r w:rsidRPr="772C6E9E" w:rsidR="0A80C037">
        <w:rPr>
          <w:rFonts w:ascii="Times New Roman" w:hAnsi="Times New Roman" w:eastAsia="Times New Roman" w:cs="Times New Roman"/>
          <w:b w:val="1"/>
          <w:bCs w:val="1"/>
          <w:sz w:val="20"/>
          <w:szCs w:val="20"/>
          <w:u w:val="single"/>
        </w:rPr>
        <w:t>ENGLISH DEPARTMENT CELL PHONE/ELECTRONICS POLICY</w:t>
      </w:r>
    </w:p>
    <w:p w:rsidR="0A80C037" w:rsidP="772C6E9E" w:rsidRDefault="0A80C037" w14:paraId="15707BCF" w14:textId="1E4F319A">
      <w:pPr>
        <w:pStyle w:val="Normal"/>
        <w:rPr>
          <w:rFonts w:ascii="Times New Roman" w:hAnsi="Times New Roman" w:eastAsia="Times New Roman" w:cs="Times New Roman"/>
          <w:b w:val="1"/>
          <w:bCs w:val="1"/>
          <w:sz w:val="20"/>
          <w:szCs w:val="20"/>
        </w:rPr>
      </w:pPr>
      <w:r w:rsidRPr="772C6E9E" w:rsidR="0A80C037">
        <w:rPr>
          <w:rFonts w:ascii="Times New Roman" w:hAnsi="Times New Roman" w:eastAsia="Times New Roman" w:cs="Times New Roman"/>
          <w:b w:val="1"/>
          <w:bCs w:val="1"/>
          <w:sz w:val="20"/>
          <w:szCs w:val="20"/>
        </w:rPr>
        <w:t>Student use of cell phones, ear buds/headphones, and other electronics has become an increasingly negative distraction and/or disruption during classroom instruction, interfering with student learning and engagement.</w:t>
      </w:r>
    </w:p>
    <w:p w:rsidR="0A80C037" w:rsidP="772C6E9E" w:rsidRDefault="0A80C037" w14:paraId="16A27DC1" w14:textId="222862FD">
      <w:pPr>
        <w:pStyle w:val="Normal"/>
        <w:rPr>
          <w:rFonts w:ascii="Times New Roman" w:hAnsi="Times New Roman" w:eastAsia="Times New Roman" w:cs="Times New Roman"/>
          <w:b w:val="1"/>
          <w:bCs w:val="1"/>
          <w:sz w:val="20"/>
          <w:szCs w:val="20"/>
        </w:rPr>
      </w:pPr>
      <w:r w:rsidRPr="772C6E9E" w:rsidR="0A80C037">
        <w:rPr>
          <w:rFonts w:ascii="Times New Roman" w:hAnsi="Times New Roman" w:eastAsia="Times New Roman" w:cs="Times New Roman"/>
          <w:b w:val="1"/>
          <w:bCs w:val="1"/>
          <w:sz w:val="20"/>
          <w:szCs w:val="20"/>
        </w:rPr>
        <w:t xml:space="preserve"> </w:t>
      </w:r>
    </w:p>
    <w:p w:rsidR="0A80C037" w:rsidP="772C6E9E" w:rsidRDefault="0A80C037" w14:paraId="018C5C3C" w14:textId="0D6C9238">
      <w:pPr>
        <w:pStyle w:val="Normal"/>
        <w:rPr>
          <w:rFonts w:ascii="Times New Roman" w:hAnsi="Times New Roman" w:eastAsia="Times New Roman" w:cs="Times New Roman"/>
          <w:b w:val="1"/>
          <w:bCs w:val="1"/>
          <w:sz w:val="20"/>
          <w:szCs w:val="20"/>
        </w:rPr>
      </w:pPr>
      <w:r w:rsidRPr="772C6E9E" w:rsidR="0A80C037">
        <w:rPr>
          <w:rFonts w:ascii="Times New Roman" w:hAnsi="Times New Roman" w:eastAsia="Times New Roman" w:cs="Times New Roman"/>
          <w:b w:val="1"/>
          <w:bCs w:val="1"/>
          <w:sz w:val="20"/>
          <w:szCs w:val="20"/>
        </w:rPr>
        <w:t>To</w:t>
      </w:r>
      <w:r w:rsidRPr="772C6E9E" w:rsidR="0A80C037">
        <w:rPr>
          <w:rFonts w:ascii="Times New Roman" w:hAnsi="Times New Roman" w:eastAsia="Times New Roman" w:cs="Times New Roman"/>
          <w:b w:val="1"/>
          <w:bCs w:val="1"/>
          <w:sz w:val="20"/>
          <w:szCs w:val="20"/>
        </w:rPr>
        <w:t xml:space="preserve"> support and </w:t>
      </w:r>
      <w:r w:rsidRPr="772C6E9E" w:rsidR="0A80C037">
        <w:rPr>
          <w:rFonts w:ascii="Times New Roman" w:hAnsi="Times New Roman" w:eastAsia="Times New Roman" w:cs="Times New Roman"/>
          <w:b w:val="1"/>
          <w:bCs w:val="1"/>
          <w:sz w:val="20"/>
          <w:szCs w:val="20"/>
        </w:rPr>
        <w:t>maintain</w:t>
      </w:r>
      <w:r w:rsidRPr="772C6E9E" w:rsidR="0A80C037">
        <w:rPr>
          <w:rFonts w:ascii="Times New Roman" w:hAnsi="Times New Roman" w:eastAsia="Times New Roman" w:cs="Times New Roman"/>
          <w:b w:val="1"/>
          <w:bCs w:val="1"/>
          <w:sz w:val="20"/>
          <w:szCs w:val="20"/>
        </w:rPr>
        <w:t xml:space="preserve"> an environment conducive to learning and engagement, cell phones, ear buds/headphones, and other electronics must be turned off and put away while class is in session (unless otherwise directed by the teacher for academic purposes).</w:t>
      </w:r>
    </w:p>
    <w:p w:rsidR="0A80C037" w:rsidP="772C6E9E" w:rsidRDefault="0A80C037" w14:paraId="7285AB0E" w14:textId="0F75AD0C">
      <w:pPr>
        <w:pStyle w:val="Normal"/>
        <w:rPr>
          <w:rFonts w:ascii="Times New Roman" w:hAnsi="Times New Roman" w:eastAsia="Times New Roman" w:cs="Times New Roman"/>
          <w:b w:val="1"/>
          <w:bCs w:val="1"/>
          <w:sz w:val="20"/>
          <w:szCs w:val="20"/>
        </w:rPr>
      </w:pPr>
      <w:r w:rsidRPr="772C6E9E" w:rsidR="0A80C037">
        <w:rPr>
          <w:rFonts w:ascii="Times New Roman" w:hAnsi="Times New Roman" w:eastAsia="Times New Roman" w:cs="Times New Roman"/>
          <w:b w:val="1"/>
          <w:bCs w:val="1"/>
          <w:sz w:val="20"/>
          <w:szCs w:val="20"/>
        </w:rPr>
        <w:t xml:space="preserve"> </w:t>
      </w:r>
    </w:p>
    <w:p w:rsidR="0A80C037" w:rsidP="772C6E9E" w:rsidRDefault="0A80C037" w14:paraId="1F04A48E" w14:textId="0403EB53">
      <w:pPr>
        <w:pStyle w:val="Normal"/>
        <w:rPr>
          <w:rFonts w:ascii="Times New Roman" w:hAnsi="Times New Roman" w:eastAsia="Times New Roman" w:cs="Times New Roman"/>
          <w:b w:val="1"/>
          <w:bCs w:val="1"/>
          <w:sz w:val="20"/>
          <w:szCs w:val="20"/>
        </w:rPr>
      </w:pPr>
      <w:r w:rsidRPr="772C6E9E" w:rsidR="0A80C037">
        <w:rPr>
          <w:rFonts w:ascii="Times New Roman" w:hAnsi="Times New Roman" w:eastAsia="Times New Roman" w:cs="Times New Roman"/>
          <w:b w:val="1"/>
          <w:bCs w:val="1"/>
          <w:sz w:val="20"/>
          <w:szCs w:val="20"/>
        </w:rPr>
        <w:t xml:space="preserve">Failure to </w:t>
      </w:r>
      <w:r w:rsidRPr="772C6E9E" w:rsidR="0A80C037">
        <w:rPr>
          <w:rFonts w:ascii="Times New Roman" w:hAnsi="Times New Roman" w:eastAsia="Times New Roman" w:cs="Times New Roman"/>
          <w:b w:val="1"/>
          <w:bCs w:val="1"/>
          <w:sz w:val="20"/>
          <w:szCs w:val="20"/>
        </w:rPr>
        <w:t>comply with</w:t>
      </w:r>
      <w:r w:rsidRPr="772C6E9E" w:rsidR="0A80C037">
        <w:rPr>
          <w:rFonts w:ascii="Times New Roman" w:hAnsi="Times New Roman" w:eastAsia="Times New Roman" w:cs="Times New Roman"/>
          <w:b w:val="1"/>
          <w:bCs w:val="1"/>
          <w:sz w:val="20"/>
          <w:szCs w:val="20"/>
        </w:rPr>
        <w:t xml:space="preserve"> the cell phone/electronics directive may be considered “defiance” and result in behavioral consequences. Additionally, cell phones, ear buds/headphones, and other electronics may be confiscated by faculty and/or an administrator, and parental pickup may be </w:t>
      </w:r>
      <w:r w:rsidRPr="772C6E9E" w:rsidR="0A80C037">
        <w:rPr>
          <w:rFonts w:ascii="Times New Roman" w:hAnsi="Times New Roman" w:eastAsia="Times New Roman" w:cs="Times New Roman"/>
          <w:b w:val="1"/>
          <w:bCs w:val="1"/>
          <w:sz w:val="20"/>
          <w:szCs w:val="20"/>
        </w:rPr>
        <w:t>required</w:t>
      </w:r>
      <w:r w:rsidRPr="772C6E9E" w:rsidR="0A80C037">
        <w:rPr>
          <w:rFonts w:ascii="Times New Roman" w:hAnsi="Times New Roman" w:eastAsia="Times New Roman" w:cs="Times New Roman"/>
          <w:b w:val="1"/>
          <w:bCs w:val="1"/>
          <w:sz w:val="20"/>
          <w:szCs w:val="20"/>
        </w:rPr>
        <w:t>.</w:t>
      </w:r>
    </w:p>
    <w:p w:rsidR="0A80C037" w:rsidP="772C6E9E" w:rsidRDefault="0A80C037" w14:paraId="708AEF4C" w14:textId="472B5C36">
      <w:pPr>
        <w:pStyle w:val="Normal"/>
        <w:rPr>
          <w:rFonts w:ascii="Times New Roman" w:hAnsi="Times New Roman" w:eastAsia="Times New Roman" w:cs="Times New Roman"/>
          <w:b w:val="1"/>
          <w:bCs w:val="1"/>
          <w:sz w:val="20"/>
          <w:szCs w:val="20"/>
        </w:rPr>
      </w:pPr>
      <w:r w:rsidRPr="772C6E9E" w:rsidR="0A80C037">
        <w:rPr>
          <w:rFonts w:ascii="Times New Roman" w:hAnsi="Times New Roman" w:eastAsia="Times New Roman" w:cs="Times New Roman"/>
          <w:b w:val="1"/>
          <w:bCs w:val="1"/>
          <w:sz w:val="20"/>
          <w:szCs w:val="20"/>
        </w:rPr>
        <w:t xml:space="preserve"> </w:t>
      </w:r>
    </w:p>
    <w:p w:rsidR="0A80C037" w:rsidP="772C6E9E" w:rsidRDefault="0A80C037" w14:paraId="3C626B31" w14:textId="33232FE7">
      <w:pPr>
        <w:pStyle w:val="Normal"/>
        <w:rPr>
          <w:rFonts w:ascii="Times New Roman" w:hAnsi="Times New Roman" w:eastAsia="Times New Roman" w:cs="Times New Roman"/>
          <w:b w:val="1"/>
          <w:bCs w:val="1"/>
          <w:sz w:val="20"/>
          <w:szCs w:val="20"/>
        </w:rPr>
      </w:pPr>
      <w:r w:rsidRPr="772C6E9E" w:rsidR="0A80C037">
        <w:rPr>
          <w:rFonts w:ascii="Times New Roman" w:hAnsi="Times New Roman" w:eastAsia="Times New Roman" w:cs="Times New Roman"/>
          <w:b w:val="1"/>
          <w:bCs w:val="1"/>
          <w:sz w:val="20"/>
          <w:szCs w:val="20"/>
        </w:rPr>
        <w:t>If you need to contact your child in case of an emergency, call the front office at (951) 894-5750.</w:t>
      </w:r>
    </w:p>
    <w:p w:rsidR="0A80C037" w:rsidP="772C6E9E" w:rsidRDefault="0A80C037" w14:paraId="6121E3A8" w14:textId="3B7DF495">
      <w:pPr>
        <w:pStyle w:val="Normal"/>
        <w:rPr>
          <w:rFonts w:ascii="Times New Roman" w:hAnsi="Times New Roman" w:eastAsia="Times New Roman" w:cs="Times New Roman"/>
          <w:b w:val="1"/>
          <w:bCs w:val="1"/>
          <w:sz w:val="20"/>
          <w:szCs w:val="20"/>
        </w:rPr>
      </w:pPr>
      <w:r w:rsidRPr="772C6E9E" w:rsidR="0A80C037">
        <w:rPr>
          <w:rFonts w:ascii="Times New Roman" w:hAnsi="Times New Roman" w:eastAsia="Times New Roman" w:cs="Times New Roman"/>
          <w:b w:val="1"/>
          <w:bCs w:val="1"/>
          <w:sz w:val="20"/>
          <w:szCs w:val="20"/>
        </w:rPr>
        <w:t xml:space="preserve"> </w:t>
      </w:r>
    </w:p>
    <w:p w:rsidR="0A80C037" w:rsidP="772C6E9E" w:rsidRDefault="0A80C037" w14:paraId="4C1BC38E" w14:textId="7123F04C">
      <w:pPr>
        <w:pStyle w:val="Normal"/>
        <w:rPr>
          <w:rFonts w:ascii="Times New Roman" w:hAnsi="Times New Roman" w:eastAsia="Times New Roman" w:cs="Times New Roman"/>
          <w:b w:val="1"/>
          <w:bCs w:val="1"/>
          <w:sz w:val="20"/>
          <w:szCs w:val="20"/>
        </w:rPr>
      </w:pPr>
      <w:r w:rsidRPr="772C6E9E" w:rsidR="0A80C037">
        <w:rPr>
          <w:rFonts w:ascii="Times New Roman" w:hAnsi="Times New Roman" w:eastAsia="Times New Roman" w:cs="Times New Roman"/>
          <w:b w:val="1"/>
          <w:bCs w:val="1"/>
          <w:sz w:val="20"/>
          <w:szCs w:val="20"/>
        </w:rPr>
        <w:t xml:space="preserve"> </w:t>
      </w:r>
    </w:p>
    <w:p w:rsidR="0A80C037" w:rsidP="772C6E9E" w:rsidRDefault="0A80C037" w14:paraId="1F13FD03" w14:textId="3DEEA467">
      <w:pPr>
        <w:pStyle w:val="Normal"/>
        <w:rPr>
          <w:rFonts w:ascii="Times New Roman" w:hAnsi="Times New Roman" w:eastAsia="Times New Roman" w:cs="Times New Roman"/>
          <w:b w:val="1"/>
          <w:bCs w:val="1"/>
          <w:sz w:val="20"/>
          <w:szCs w:val="20"/>
          <w:u w:val="single"/>
        </w:rPr>
      </w:pPr>
      <w:r w:rsidRPr="772C6E9E" w:rsidR="0A80C037">
        <w:rPr>
          <w:rFonts w:ascii="Times New Roman" w:hAnsi="Times New Roman" w:eastAsia="Times New Roman" w:cs="Times New Roman"/>
          <w:b w:val="1"/>
          <w:bCs w:val="1"/>
          <w:sz w:val="20"/>
          <w:szCs w:val="20"/>
          <w:u w:val="single"/>
        </w:rPr>
        <w:t>ENGLISH DEPARTMENT ACADEMIC INTEGRITY POLICY</w:t>
      </w:r>
    </w:p>
    <w:p w:rsidR="0A80C037" w:rsidP="772C6E9E" w:rsidRDefault="0A80C037" w14:paraId="44341600" w14:textId="0E1FA3AE">
      <w:pPr>
        <w:pStyle w:val="Normal"/>
        <w:rPr>
          <w:rFonts w:ascii="Times New Roman" w:hAnsi="Times New Roman" w:eastAsia="Times New Roman" w:cs="Times New Roman"/>
          <w:b w:val="1"/>
          <w:bCs w:val="1"/>
          <w:sz w:val="20"/>
          <w:szCs w:val="20"/>
        </w:rPr>
      </w:pPr>
      <w:r w:rsidRPr="772C6E9E" w:rsidR="0A80C037">
        <w:rPr>
          <w:rFonts w:ascii="Times New Roman" w:hAnsi="Times New Roman" w:eastAsia="Times New Roman" w:cs="Times New Roman"/>
          <w:b w:val="1"/>
          <w:bCs w:val="1"/>
          <w:sz w:val="20"/>
          <w:szCs w:val="20"/>
        </w:rPr>
        <w:t xml:space="preserve">Students need to take personal responsibility for their academic performance and </w:t>
      </w:r>
      <w:r w:rsidRPr="772C6E9E" w:rsidR="0A80C037">
        <w:rPr>
          <w:rFonts w:ascii="Times New Roman" w:hAnsi="Times New Roman" w:eastAsia="Times New Roman" w:cs="Times New Roman"/>
          <w:b w:val="1"/>
          <w:bCs w:val="1"/>
          <w:sz w:val="20"/>
          <w:szCs w:val="20"/>
        </w:rPr>
        <w:t>demonstrate</w:t>
      </w:r>
      <w:r w:rsidRPr="772C6E9E" w:rsidR="0A80C037">
        <w:rPr>
          <w:rFonts w:ascii="Times New Roman" w:hAnsi="Times New Roman" w:eastAsia="Times New Roman" w:cs="Times New Roman"/>
          <w:b w:val="1"/>
          <w:bCs w:val="1"/>
          <w:sz w:val="20"/>
          <w:szCs w:val="20"/>
        </w:rPr>
        <w:t xml:space="preserve"> academic integrity. Academic dishonesty includes, but is not limited to, cheating or the attempt to copy assignments from other sources (another person or online), using notes without permission, turning in work that’s done by someone else, or by an Artificial Intelligence (AI) tool when prohibited—either in part or in whole, forging, altering and/or duplicating school documents or signatures, plagiarism, sending text messages of answers, and using photography to capture/reference assessment data, assignment answers, or other information. Consequences for academic dishonesty may be implemented at the discretion of the teacher and/or by administration. This may result in zero credit for the assignment as well as progressive discipline. Consequence severity will increase if the offense repeats. </w:t>
      </w:r>
    </w:p>
    <w:p w:rsidR="772C6E9E" w:rsidP="772C6E9E" w:rsidRDefault="772C6E9E" w14:paraId="47346EEA" w14:textId="36CF7873">
      <w:pPr>
        <w:rPr>
          <w:rFonts w:ascii="Times New Roman" w:hAnsi="Times New Roman" w:eastAsia="Times New Roman" w:cs="Times New Roman"/>
          <w:b w:val="1"/>
          <w:bCs w:val="1"/>
          <w:sz w:val="20"/>
          <w:szCs w:val="20"/>
          <w:u w:val="single"/>
        </w:rPr>
      </w:pPr>
    </w:p>
    <w:p w:rsidR="772C6E9E" w:rsidP="772C6E9E" w:rsidRDefault="772C6E9E" w14:paraId="18A54301" w14:textId="62E84C3B">
      <w:pPr>
        <w:rPr>
          <w:rFonts w:ascii="Times New Roman" w:hAnsi="Times New Roman" w:eastAsia="Times New Roman" w:cs="Times New Roman"/>
          <w:b w:val="1"/>
          <w:bCs w:val="1"/>
          <w:sz w:val="20"/>
          <w:szCs w:val="20"/>
          <w:u w:val="single"/>
        </w:rPr>
      </w:pPr>
    </w:p>
    <w:p w:rsidR="772C6E9E" w:rsidP="772C6E9E" w:rsidRDefault="772C6E9E" w14:paraId="54605259" w14:textId="5041CEB3">
      <w:pPr>
        <w:rPr>
          <w:rFonts w:ascii="Times New Roman" w:hAnsi="Times New Roman" w:eastAsia="Times New Roman" w:cs="Times New Roman"/>
          <w:b w:val="1"/>
          <w:bCs w:val="1"/>
          <w:sz w:val="20"/>
          <w:szCs w:val="20"/>
          <w:u w:val="single"/>
        </w:rPr>
      </w:pPr>
    </w:p>
    <w:p w:rsidR="772C6E9E" w:rsidP="772C6E9E" w:rsidRDefault="772C6E9E" w14:paraId="622A9E67" w14:textId="08FA3708">
      <w:pPr>
        <w:rPr>
          <w:rFonts w:ascii="Times New Roman" w:hAnsi="Times New Roman" w:eastAsia="Times New Roman" w:cs="Times New Roman"/>
          <w:b w:val="1"/>
          <w:bCs w:val="1"/>
          <w:sz w:val="20"/>
          <w:szCs w:val="20"/>
          <w:u w:val="single"/>
        </w:rPr>
      </w:pPr>
    </w:p>
    <w:p w:rsidR="772C6E9E" w:rsidP="772C6E9E" w:rsidRDefault="772C6E9E" w14:paraId="011B2831" w14:textId="274DB6E4">
      <w:pPr>
        <w:rPr>
          <w:rFonts w:ascii="Times New Roman" w:hAnsi="Times New Roman" w:eastAsia="Times New Roman" w:cs="Times New Roman"/>
          <w:b w:val="1"/>
          <w:bCs w:val="1"/>
          <w:sz w:val="20"/>
          <w:szCs w:val="20"/>
          <w:u w:val="single"/>
        </w:rPr>
      </w:pPr>
    </w:p>
    <w:p w:rsidR="772C6E9E" w:rsidP="772C6E9E" w:rsidRDefault="772C6E9E" w14:paraId="442E8EF1" w14:textId="7B0E3FDD">
      <w:pPr>
        <w:rPr>
          <w:rFonts w:ascii="Times New Roman" w:hAnsi="Times New Roman" w:eastAsia="Times New Roman" w:cs="Times New Roman"/>
          <w:b w:val="1"/>
          <w:bCs w:val="1"/>
          <w:sz w:val="20"/>
          <w:szCs w:val="20"/>
          <w:u w:val="single"/>
        </w:rPr>
      </w:pPr>
    </w:p>
    <w:p w:rsidR="772C6E9E" w:rsidP="772C6E9E" w:rsidRDefault="772C6E9E" w14:paraId="0303FC01" w14:textId="0C6CB3EB">
      <w:pPr>
        <w:rPr>
          <w:rFonts w:ascii="Times New Roman" w:hAnsi="Times New Roman" w:eastAsia="Times New Roman" w:cs="Times New Roman"/>
          <w:b w:val="1"/>
          <w:bCs w:val="1"/>
          <w:sz w:val="20"/>
          <w:szCs w:val="20"/>
          <w:u w:val="single"/>
        </w:rPr>
      </w:pPr>
    </w:p>
    <w:p w:rsidR="772C6E9E" w:rsidP="772C6E9E" w:rsidRDefault="772C6E9E" w14:paraId="4AC9F100" w14:textId="304CD276">
      <w:pPr>
        <w:rPr>
          <w:rFonts w:ascii="Times New Roman" w:hAnsi="Times New Roman" w:eastAsia="Times New Roman" w:cs="Times New Roman"/>
          <w:b w:val="1"/>
          <w:bCs w:val="1"/>
          <w:sz w:val="20"/>
          <w:szCs w:val="20"/>
          <w:u w:val="single"/>
        </w:rPr>
      </w:pPr>
    </w:p>
    <w:p w:rsidR="772C6E9E" w:rsidP="772C6E9E" w:rsidRDefault="772C6E9E" w14:paraId="78722A9A" w14:textId="5E98F20D">
      <w:pPr>
        <w:rPr>
          <w:rFonts w:ascii="Times New Roman" w:hAnsi="Times New Roman" w:eastAsia="Times New Roman" w:cs="Times New Roman"/>
          <w:b w:val="1"/>
          <w:bCs w:val="1"/>
          <w:sz w:val="20"/>
          <w:szCs w:val="20"/>
          <w:u w:val="single"/>
        </w:rPr>
      </w:pPr>
    </w:p>
    <w:p w:rsidRPr="005703E0" w:rsidR="00420CDD" w:rsidP="772C6E9E" w:rsidRDefault="00420CDD" w14:paraId="46CB0D44" w14:textId="69AEF916">
      <w:pPr>
        <w:rPr>
          <w:rFonts w:ascii="Times New Roman" w:hAnsi="Times New Roman" w:eastAsia="Times New Roman" w:cs="Times New Roman"/>
          <w:sz w:val="20"/>
          <w:szCs w:val="20"/>
          <w:u w:val="single"/>
        </w:rPr>
      </w:pPr>
      <w:r w:rsidRPr="772C6E9E" w:rsidR="7121D1E9">
        <w:rPr>
          <w:rFonts w:ascii="Times New Roman" w:hAnsi="Times New Roman" w:eastAsia="Times New Roman" w:cs="Times New Roman"/>
          <w:b w:val="1"/>
          <w:bCs w:val="1"/>
          <w:sz w:val="20"/>
          <w:szCs w:val="20"/>
          <w:u w:val="single"/>
        </w:rPr>
        <w:t>R</w:t>
      </w:r>
      <w:r w:rsidRPr="772C6E9E" w:rsidR="00420CDD">
        <w:rPr>
          <w:rFonts w:ascii="Times New Roman" w:hAnsi="Times New Roman" w:eastAsia="Times New Roman" w:cs="Times New Roman"/>
          <w:b w:val="1"/>
          <w:bCs w:val="1"/>
          <w:sz w:val="20"/>
          <w:szCs w:val="20"/>
          <w:u w:val="single"/>
        </w:rPr>
        <w:t>eading Material</w:t>
      </w:r>
      <w:r w:rsidRPr="772C6E9E" w:rsidR="00420CDD">
        <w:rPr>
          <w:rFonts w:ascii="Times New Roman" w:hAnsi="Times New Roman" w:eastAsia="Times New Roman" w:cs="Times New Roman"/>
          <w:sz w:val="20"/>
          <w:szCs w:val="20"/>
          <w:u w:val="single"/>
        </w:rPr>
        <w:t>:</w:t>
      </w:r>
    </w:p>
    <w:p w:rsidRPr="005703E0" w:rsidR="00420CDD" w:rsidP="772C6E9E" w:rsidRDefault="00420CDD" w14:paraId="76C8B740" w14:textId="77777777">
      <w:pPr>
        <w:rPr>
          <w:rFonts w:ascii="Times New Roman" w:hAnsi="Times New Roman" w:eastAsia="Times New Roman" w:cs="Times New Roman"/>
          <w:sz w:val="20"/>
          <w:szCs w:val="20"/>
        </w:rPr>
      </w:pPr>
    </w:p>
    <w:p w:rsidRPr="005703E0" w:rsidR="00420CDD" w:rsidP="772C6E9E" w:rsidRDefault="00420CDD" w14:paraId="0D2B1261" w14:textId="77777777">
      <w:pPr>
        <w:rPr>
          <w:rFonts w:ascii="Times New Roman" w:hAnsi="Times New Roman" w:eastAsia="Times New Roman" w:cs="Times New Roman"/>
          <w:sz w:val="20"/>
          <w:szCs w:val="20"/>
        </w:rPr>
      </w:pPr>
      <w:r w:rsidRPr="772C6E9E" w:rsidR="00420CDD">
        <w:rPr>
          <w:rFonts w:ascii="Times New Roman" w:hAnsi="Times New Roman" w:eastAsia="Times New Roman" w:cs="Times New Roman"/>
          <w:i w:val="1"/>
          <w:iCs w:val="1"/>
          <w:sz w:val="20"/>
          <w:szCs w:val="20"/>
        </w:rPr>
        <w:t>Reading Rhetorically</w:t>
      </w:r>
      <w:r w:rsidRPr="772C6E9E" w:rsidR="00420CDD">
        <w:rPr>
          <w:rFonts w:ascii="Times New Roman" w:hAnsi="Times New Roman" w:eastAsia="Times New Roman" w:cs="Times New Roman"/>
          <w:sz w:val="20"/>
          <w:szCs w:val="20"/>
        </w:rPr>
        <w:t>: Brief Edition, Bean, Chappell, Gillam</w:t>
      </w:r>
    </w:p>
    <w:p w:rsidRPr="005703E0" w:rsidR="00420CDD" w:rsidP="772C6E9E" w:rsidRDefault="00420CDD" w14:paraId="486CDE17" w14:textId="77777777">
      <w:pPr>
        <w:rPr>
          <w:rFonts w:ascii="Times New Roman" w:hAnsi="Times New Roman" w:eastAsia="Times New Roman" w:cs="Times New Roman"/>
          <w:sz w:val="20"/>
          <w:szCs w:val="20"/>
        </w:rPr>
      </w:pPr>
      <w:r w:rsidRPr="772C6E9E" w:rsidR="00420CDD">
        <w:rPr>
          <w:rFonts w:ascii="Times New Roman" w:hAnsi="Times New Roman" w:eastAsia="Times New Roman" w:cs="Times New Roman"/>
          <w:i w:val="1"/>
          <w:iCs w:val="1"/>
          <w:sz w:val="20"/>
          <w:szCs w:val="20"/>
        </w:rPr>
        <w:t xml:space="preserve">McGraw Hill </w:t>
      </w:r>
      <w:r w:rsidRPr="772C6E9E" w:rsidR="00420CDD">
        <w:rPr>
          <w:rFonts w:ascii="Times New Roman" w:hAnsi="Times New Roman" w:eastAsia="Times New Roman" w:cs="Times New Roman"/>
          <w:i w:val="1"/>
          <w:iCs w:val="1"/>
          <w:sz w:val="20"/>
          <w:szCs w:val="20"/>
        </w:rPr>
        <w:t>Reader</w:t>
      </w:r>
      <w:r w:rsidRPr="772C6E9E" w:rsidR="00EF12AD">
        <w:rPr>
          <w:rFonts w:ascii="Times New Roman" w:hAnsi="Times New Roman" w:eastAsia="Times New Roman" w:cs="Times New Roman"/>
          <w:i w:val="1"/>
          <w:iCs w:val="1"/>
          <w:sz w:val="20"/>
          <w:szCs w:val="20"/>
        </w:rPr>
        <w:t>(</w:t>
      </w:r>
      <w:r w:rsidRPr="772C6E9E" w:rsidR="00EF12AD">
        <w:rPr>
          <w:rFonts w:ascii="Times New Roman" w:hAnsi="Times New Roman" w:eastAsia="Times New Roman" w:cs="Times New Roman"/>
          <w:i w:val="1"/>
          <w:iCs w:val="1"/>
          <w:sz w:val="20"/>
          <w:szCs w:val="20"/>
        </w:rPr>
        <w:t>in class only)</w:t>
      </w:r>
      <w:r w:rsidRPr="772C6E9E" w:rsidR="00420CDD">
        <w:rPr>
          <w:rFonts w:ascii="Times New Roman" w:hAnsi="Times New Roman" w:eastAsia="Times New Roman" w:cs="Times New Roman"/>
          <w:sz w:val="20"/>
          <w:szCs w:val="20"/>
        </w:rPr>
        <w:t>: Eight Edition, Gilbert H. Muller</w:t>
      </w:r>
      <w:r w:rsidRPr="772C6E9E" w:rsidR="00E4422F">
        <w:rPr>
          <w:rFonts w:ascii="Times New Roman" w:hAnsi="Times New Roman" w:eastAsia="Times New Roman" w:cs="Times New Roman"/>
          <w:sz w:val="20"/>
          <w:szCs w:val="20"/>
        </w:rPr>
        <w:t xml:space="preserve"> (supplemental text)</w:t>
      </w:r>
    </w:p>
    <w:p w:rsidRPr="005703E0" w:rsidR="00EF12AD" w:rsidP="772C6E9E" w:rsidRDefault="00EF12AD" w14:paraId="139103CE" w14:textId="57F87C79">
      <w:pPr>
        <w:rPr>
          <w:rFonts w:ascii="Times New Roman" w:hAnsi="Times New Roman" w:eastAsia="Times New Roman" w:cs="Times New Roman"/>
          <w:sz w:val="20"/>
          <w:szCs w:val="20"/>
        </w:rPr>
      </w:pPr>
      <w:r w:rsidRPr="772C6E9E" w:rsidR="00EF12AD">
        <w:rPr>
          <w:rFonts w:ascii="Times New Roman" w:hAnsi="Times New Roman" w:eastAsia="Times New Roman" w:cs="Times New Roman"/>
          <w:sz w:val="20"/>
          <w:szCs w:val="20"/>
        </w:rPr>
        <w:t>CSU</w:t>
      </w:r>
      <w:r w:rsidRPr="772C6E9E" w:rsidR="00C429B3">
        <w:rPr>
          <w:rFonts w:ascii="Times New Roman" w:hAnsi="Times New Roman" w:eastAsia="Times New Roman" w:cs="Times New Roman"/>
          <w:sz w:val="20"/>
          <w:szCs w:val="20"/>
        </w:rPr>
        <w:t xml:space="preserve"> ERWC</w:t>
      </w:r>
      <w:r w:rsidRPr="772C6E9E" w:rsidR="00EF12AD">
        <w:rPr>
          <w:rFonts w:ascii="Times New Roman" w:hAnsi="Times New Roman" w:eastAsia="Times New Roman" w:cs="Times New Roman"/>
          <w:sz w:val="20"/>
          <w:szCs w:val="20"/>
        </w:rPr>
        <w:t xml:space="preserve"> Expository Modules</w:t>
      </w:r>
      <w:r w:rsidRPr="772C6E9E" w:rsidR="00BC5F08">
        <w:rPr>
          <w:rFonts w:ascii="Times New Roman" w:hAnsi="Times New Roman" w:eastAsia="Times New Roman" w:cs="Times New Roman"/>
          <w:sz w:val="20"/>
          <w:szCs w:val="20"/>
        </w:rPr>
        <w:t>/Online drafts and resources as well</w:t>
      </w:r>
    </w:p>
    <w:p w:rsidRPr="005703E0" w:rsidR="00420CDD" w:rsidP="772C6E9E" w:rsidRDefault="00420CDD" w14:paraId="3D4BBB72" w14:textId="77777777">
      <w:pPr>
        <w:rPr>
          <w:rFonts w:ascii="Times New Roman" w:hAnsi="Times New Roman" w:eastAsia="Times New Roman" w:cs="Times New Roman"/>
          <w:sz w:val="20"/>
          <w:szCs w:val="20"/>
        </w:rPr>
      </w:pPr>
    </w:p>
    <w:p w:rsidRPr="005703E0" w:rsidR="00420CDD" w:rsidP="772C6E9E" w:rsidRDefault="00420CDD" w14:paraId="1D62D471" w14:textId="77777777">
      <w:pPr>
        <w:rPr>
          <w:rFonts w:ascii="Times New Roman" w:hAnsi="Times New Roman" w:eastAsia="Times New Roman" w:cs="Times New Roman"/>
          <w:i w:val="1"/>
          <w:iCs w:val="1"/>
          <w:sz w:val="20"/>
          <w:szCs w:val="20"/>
        </w:rPr>
      </w:pPr>
      <w:r w:rsidRPr="772C6E9E" w:rsidR="00420CDD">
        <w:rPr>
          <w:rFonts w:ascii="Times New Roman" w:hAnsi="Times New Roman" w:eastAsia="Times New Roman" w:cs="Times New Roman"/>
          <w:sz w:val="20"/>
          <w:szCs w:val="20"/>
        </w:rPr>
        <w:t xml:space="preserve">Shakespeare’s </w:t>
      </w:r>
      <w:r w:rsidRPr="772C6E9E" w:rsidR="00420CDD">
        <w:rPr>
          <w:rFonts w:ascii="Times New Roman" w:hAnsi="Times New Roman" w:eastAsia="Times New Roman" w:cs="Times New Roman"/>
          <w:i w:val="1"/>
          <w:iCs w:val="1"/>
          <w:sz w:val="20"/>
          <w:szCs w:val="20"/>
        </w:rPr>
        <w:t>Hamlet</w:t>
      </w:r>
      <w:r w:rsidRPr="772C6E9E" w:rsidR="00E4422F">
        <w:rPr>
          <w:rFonts w:ascii="Times New Roman" w:hAnsi="Times New Roman" w:eastAsia="Times New Roman" w:cs="Times New Roman"/>
          <w:i w:val="1"/>
          <w:iCs w:val="1"/>
          <w:sz w:val="20"/>
          <w:szCs w:val="20"/>
        </w:rPr>
        <w:t>(excerpts)</w:t>
      </w:r>
      <w:r>
        <w:tab/>
      </w:r>
      <w:r w:rsidRPr="772C6E9E" w:rsidR="00420CDD">
        <w:rPr>
          <w:rFonts w:ascii="Times New Roman" w:hAnsi="Times New Roman" w:eastAsia="Times New Roman" w:cs="Times New Roman"/>
          <w:i w:val="1"/>
          <w:iCs w:val="1"/>
          <w:sz w:val="20"/>
          <w:szCs w:val="20"/>
        </w:rPr>
        <w:t xml:space="preserve"> Krakauer’s </w:t>
      </w:r>
      <w:r w:rsidRPr="772C6E9E" w:rsidR="00420CDD">
        <w:rPr>
          <w:rFonts w:ascii="Times New Roman" w:hAnsi="Times New Roman" w:eastAsia="Times New Roman" w:cs="Times New Roman"/>
          <w:i w:val="1"/>
          <w:iCs w:val="1"/>
          <w:sz w:val="20"/>
          <w:szCs w:val="20"/>
        </w:rPr>
        <w:t>Into</w:t>
      </w:r>
      <w:r w:rsidRPr="772C6E9E" w:rsidR="00420CDD">
        <w:rPr>
          <w:rFonts w:ascii="Times New Roman" w:hAnsi="Times New Roman" w:eastAsia="Times New Roman" w:cs="Times New Roman"/>
          <w:i w:val="1"/>
          <w:iCs w:val="1"/>
          <w:sz w:val="20"/>
          <w:szCs w:val="20"/>
        </w:rPr>
        <w:t xml:space="preserve"> the Wild</w:t>
      </w:r>
    </w:p>
    <w:p w:rsidRPr="005703E0" w:rsidR="00420CDD" w:rsidP="772C6E9E" w:rsidRDefault="00420CDD" w14:paraId="737CA639" w14:textId="77777777">
      <w:pPr>
        <w:rPr>
          <w:rFonts w:ascii="Times New Roman" w:hAnsi="Times New Roman" w:eastAsia="Times New Roman" w:cs="Times New Roman"/>
          <w:sz w:val="20"/>
          <w:szCs w:val="20"/>
        </w:rPr>
      </w:pPr>
      <w:r w:rsidRPr="772C6E9E" w:rsidR="00420CDD">
        <w:rPr>
          <w:rFonts w:ascii="Times New Roman" w:hAnsi="Times New Roman" w:eastAsia="Times New Roman" w:cs="Times New Roman"/>
          <w:sz w:val="20"/>
          <w:szCs w:val="20"/>
        </w:rPr>
        <w:t xml:space="preserve">Orwell’s </w:t>
      </w:r>
      <w:r w:rsidRPr="772C6E9E" w:rsidR="00420CDD">
        <w:rPr>
          <w:rFonts w:ascii="Times New Roman" w:hAnsi="Times New Roman" w:eastAsia="Times New Roman" w:cs="Times New Roman"/>
          <w:i w:val="1"/>
          <w:iCs w:val="1"/>
          <w:sz w:val="20"/>
          <w:szCs w:val="20"/>
        </w:rPr>
        <w:t>1984</w:t>
      </w:r>
      <w:r>
        <w:tab/>
      </w:r>
      <w:r>
        <w:tab/>
      </w:r>
      <w:r>
        <w:tab/>
      </w:r>
      <w:r w:rsidRPr="772C6E9E" w:rsidR="00420CDD">
        <w:rPr>
          <w:rFonts w:ascii="Times New Roman" w:hAnsi="Times New Roman" w:eastAsia="Times New Roman" w:cs="Times New Roman"/>
          <w:sz w:val="20"/>
          <w:szCs w:val="20"/>
        </w:rPr>
        <w:t>Shelley’s</w:t>
      </w:r>
      <w:r w:rsidRPr="772C6E9E" w:rsidR="00420CDD">
        <w:rPr>
          <w:rFonts w:ascii="Times New Roman" w:hAnsi="Times New Roman" w:eastAsia="Times New Roman" w:cs="Times New Roman"/>
          <w:i w:val="1"/>
          <w:iCs w:val="1"/>
          <w:sz w:val="20"/>
          <w:szCs w:val="20"/>
        </w:rPr>
        <w:t xml:space="preserve"> Frankenstein </w:t>
      </w:r>
      <w:r>
        <w:tab/>
      </w:r>
      <w:r>
        <w:tab/>
      </w:r>
      <w:r w:rsidRPr="772C6E9E" w:rsidR="00420CDD">
        <w:rPr>
          <w:rFonts w:ascii="Times New Roman" w:hAnsi="Times New Roman" w:eastAsia="Times New Roman" w:cs="Times New Roman"/>
          <w:i w:val="1"/>
          <w:iCs w:val="1"/>
          <w:sz w:val="20"/>
          <w:szCs w:val="20"/>
        </w:rPr>
        <w:t xml:space="preserve"> </w:t>
      </w:r>
    </w:p>
    <w:p w:rsidRPr="005703E0" w:rsidR="00420CDD" w:rsidP="772C6E9E" w:rsidRDefault="00E4422F" w14:paraId="1001DB3C" w14:textId="77777777">
      <w:pPr>
        <w:rPr>
          <w:rFonts w:ascii="Times New Roman" w:hAnsi="Times New Roman" w:eastAsia="Times New Roman" w:cs="Times New Roman"/>
          <w:sz w:val="20"/>
          <w:szCs w:val="20"/>
        </w:rPr>
      </w:pPr>
      <w:r w:rsidRPr="772C6E9E" w:rsidR="00E4422F">
        <w:rPr>
          <w:rFonts w:ascii="Times New Roman" w:hAnsi="Times New Roman" w:eastAsia="Times New Roman" w:cs="Times New Roman"/>
          <w:sz w:val="20"/>
          <w:szCs w:val="20"/>
        </w:rPr>
        <w:t xml:space="preserve">Huxley’s </w:t>
      </w:r>
      <w:r w:rsidRPr="772C6E9E" w:rsidR="00E4422F">
        <w:rPr>
          <w:rFonts w:ascii="Times New Roman" w:hAnsi="Times New Roman" w:eastAsia="Times New Roman" w:cs="Times New Roman"/>
          <w:i w:val="1"/>
          <w:iCs w:val="1"/>
          <w:sz w:val="20"/>
          <w:szCs w:val="20"/>
        </w:rPr>
        <w:t>Brave New World</w:t>
      </w:r>
    </w:p>
    <w:p w:rsidR="772C6E9E" w:rsidP="772C6E9E" w:rsidRDefault="772C6E9E" w14:paraId="30283DE7" w14:textId="7BC3FFE2">
      <w:pPr>
        <w:rPr>
          <w:rFonts w:ascii="Times New Roman" w:hAnsi="Times New Roman" w:eastAsia="Times New Roman" w:cs="Times New Roman"/>
          <w:b w:val="1"/>
          <w:bCs w:val="1"/>
          <w:sz w:val="20"/>
          <w:szCs w:val="20"/>
        </w:rPr>
      </w:pPr>
    </w:p>
    <w:p w:rsidRPr="005703E0" w:rsidR="00420CDD" w:rsidP="772C6E9E" w:rsidRDefault="00420CDD" w14:paraId="32445075" w14:textId="77777777">
      <w:pPr>
        <w:rPr>
          <w:rFonts w:ascii="Times New Roman" w:hAnsi="Times New Roman" w:eastAsia="Times New Roman" w:cs="Times New Roman"/>
          <w:b w:val="1"/>
          <w:bCs w:val="1"/>
          <w:sz w:val="20"/>
          <w:szCs w:val="20"/>
          <w:u w:val="single"/>
        </w:rPr>
      </w:pPr>
      <w:r w:rsidRPr="772C6E9E" w:rsidR="00420CDD">
        <w:rPr>
          <w:rFonts w:ascii="Times New Roman" w:hAnsi="Times New Roman" w:eastAsia="Times New Roman" w:cs="Times New Roman"/>
          <w:b w:val="1"/>
          <w:bCs w:val="1"/>
          <w:sz w:val="20"/>
          <w:szCs w:val="20"/>
          <w:u w:val="single"/>
        </w:rPr>
        <w:t>Films and Excerpts:</w:t>
      </w:r>
    </w:p>
    <w:p w:rsidRPr="005703E0" w:rsidR="00420CDD" w:rsidP="772C6E9E" w:rsidRDefault="00420CDD" w14:paraId="01CF732C" w14:textId="77777777">
      <w:pPr>
        <w:rPr>
          <w:rFonts w:ascii="Times New Roman" w:hAnsi="Times New Roman" w:eastAsia="Times New Roman" w:cs="Times New Roman"/>
          <w:i w:val="1"/>
          <w:iCs w:val="1"/>
          <w:sz w:val="20"/>
          <w:szCs w:val="20"/>
        </w:rPr>
      </w:pPr>
      <w:r w:rsidRPr="772C6E9E" w:rsidR="00420CDD">
        <w:rPr>
          <w:rFonts w:ascii="Times New Roman" w:hAnsi="Times New Roman" w:eastAsia="Times New Roman" w:cs="Times New Roman"/>
          <w:i w:val="1"/>
          <w:iCs w:val="1"/>
          <w:sz w:val="20"/>
          <w:szCs w:val="20"/>
        </w:rPr>
        <w:t xml:space="preserve">Frankenstein </w:t>
      </w:r>
      <w:r w:rsidRPr="772C6E9E" w:rsidR="00420CDD">
        <w:rPr>
          <w:rFonts w:ascii="Times New Roman" w:hAnsi="Times New Roman" w:eastAsia="Times New Roman" w:cs="Times New Roman"/>
          <w:sz w:val="20"/>
          <w:szCs w:val="20"/>
        </w:rPr>
        <w:t>1995</w:t>
      </w:r>
      <w:r>
        <w:tab/>
      </w:r>
      <w:r>
        <w:tab/>
      </w:r>
      <w:r w:rsidRPr="772C6E9E" w:rsidR="00420CDD">
        <w:rPr>
          <w:rFonts w:ascii="Times New Roman" w:hAnsi="Times New Roman" w:eastAsia="Times New Roman" w:cs="Times New Roman"/>
          <w:i w:val="1"/>
          <w:iCs w:val="1"/>
          <w:sz w:val="20"/>
          <w:szCs w:val="20"/>
        </w:rPr>
        <w:t>Documentaries: TBD</w:t>
      </w:r>
    </w:p>
    <w:p w:rsidRPr="005703E0" w:rsidR="00420CDD" w:rsidP="772C6E9E" w:rsidRDefault="00420CDD" w14:paraId="0E820A39" w14:textId="77777777">
      <w:pPr>
        <w:rPr>
          <w:rFonts w:ascii="Times New Roman" w:hAnsi="Times New Roman" w:eastAsia="Times New Roman" w:cs="Times New Roman"/>
          <w:i w:val="1"/>
          <w:iCs w:val="1"/>
          <w:sz w:val="20"/>
          <w:szCs w:val="20"/>
        </w:rPr>
      </w:pPr>
      <w:r w:rsidRPr="772C6E9E" w:rsidR="00420CDD">
        <w:rPr>
          <w:rFonts w:ascii="Times New Roman" w:hAnsi="Times New Roman" w:eastAsia="Times New Roman" w:cs="Times New Roman"/>
          <w:i w:val="1"/>
          <w:iCs w:val="1"/>
          <w:sz w:val="20"/>
          <w:szCs w:val="20"/>
        </w:rPr>
        <w:t>Young Frankenstein</w:t>
      </w:r>
      <w:r>
        <w:tab/>
      </w:r>
      <w:r>
        <w:tab/>
      </w:r>
      <w:r w:rsidRPr="772C6E9E" w:rsidR="00E4422F">
        <w:rPr>
          <w:rFonts w:ascii="Times New Roman" w:hAnsi="Times New Roman" w:eastAsia="Times New Roman" w:cs="Times New Roman"/>
          <w:i w:val="1"/>
          <w:iCs w:val="1"/>
          <w:sz w:val="20"/>
          <w:szCs w:val="20"/>
        </w:rPr>
        <w:t>V for Vendetta</w:t>
      </w:r>
      <w:r>
        <w:tab/>
      </w:r>
      <w:r>
        <w:tab/>
      </w:r>
      <w:r>
        <w:tab/>
      </w:r>
    </w:p>
    <w:p w:rsidR="00420CDD" w:rsidP="772C6E9E" w:rsidRDefault="00420CDD" w14:paraId="2DCED8C5" w14:textId="77777777">
      <w:pPr>
        <w:rPr>
          <w:rFonts w:ascii="Times New Roman" w:hAnsi="Times New Roman" w:eastAsia="Times New Roman" w:cs="Times New Roman"/>
          <w:i w:val="1"/>
          <w:iCs w:val="1"/>
          <w:sz w:val="20"/>
          <w:szCs w:val="20"/>
        </w:rPr>
      </w:pPr>
      <w:r w:rsidRPr="772C6E9E" w:rsidR="00420CDD">
        <w:rPr>
          <w:rFonts w:ascii="Times New Roman" w:hAnsi="Times New Roman" w:eastAsia="Times New Roman" w:cs="Times New Roman"/>
          <w:i w:val="1"/>
          <w:iCs w:val="1"/>
          <w:sz w:val="20"/>
          <w:szCs w:val="20"/>
        </w:rPr>
        <w:t>Hamlet</w:t>
      </w:r>
      <w:r>
        <w:tab/>
      </w:r>
      <w:r>
        <w:tab/>
      </w:r>
      <w:r>
        <w:tab/>
      </w:r>
      <w:r>
        <w:tab/>
      </w:r>
      <w:r w:rsidRPr="772C6E9E" w:rsidR="00E4422F">
        <w:rPr>
          <w:rFonts w:ascii="Times New Roman" w:hAnsi="Times New Roman" w:eastAsia="Times New Roman" w:cs="Times New Roman"/>
          <w:i w:val="1"/>
          <w:iCs w:val="1"/>
          <w:sz w:val="20"/>
          <w:szCs w:val="20"/>
        </w:rPr>
        <w:t>Into the Wild</w:t>
      </w:r>
      <w:r>
        <w:tab/>
      </w:r>
    </w:p>
    <w:p w:rsidR="00923764" w:rsidP="772C6E9E" w:rsidRDefault="00923764" w14:paraId="735EC08D" w14:textId="77777777">
      <w:pPr>
        <w:rPr>
          <w:rFonts w:ascii="Times New Roman" w:hAnsi="Times New Roman" w:eastAsia="Times New Roman" w:cs="Times New Roman"/>
          <w:i w:val="1"/>
          <w:iCs w:val="1"/>
          <w:sz w:val="20"/>
          <w:szCs w:val="20"/>
        </w:rPr>
      </w:pPr>
      <w:r w:rsidRPr="772C6E9E" w:rsidR="00923764">
        <w:rPr>
          <w:rFonts w:ascii="Times New Roman" w:hAnsi="Times New Roman" w:eastAsia="Times New Roman" w:cs="Times New Roman"/>
          <w:i w:val="1"/>
          <w:iCs w:val="1"/>
          <w:sz w:val="20"/>
          <w:szCs w:val="20"/>
        </w:rPr>
        <w:t>Children of Men</w:t>
      </w:r>
      <w:r>
        <w:tab/>
      </w:r>
      <w:r>
        <w:tab/>
      </w:r>
      <w:r>
        <w:tab/>
      </w:r>
      <w:r w:rsidRPr="772C6E9E" w:rsidR="00923764">
        <w:rPr>
          <w:rFonts w:ascii="Times New Roman" w:hAnsi="Times New Roman" w:eastAsia="Times New Roman" w:cs="Times New Roman"/>
          <w:i w:val="1"/>
          <w:iCs w:val="1"/>
          <w:sz w:val="20"/>
          <w:szCs w:val="20"/>
        </w:rPr>
        <w:t>Minority Report</w:t>
      </w:r>
      <w:r>
        <w:tab/>
      </w:r>
      <w:r>
        <w:tab/>
      </w:r>
      <w:r>
        <w:tab/>
      </w:r>
    </w:p>
    <w:p w:rsidRPr="005703E0" w:rsidR="00923764" w:rsidP="772C6E9E" w:rsidRDefault="00923764" w14:paraId="150DC9E7" w14:textId="77777777">
      <w:pPr>
        <w:rPr>
          <w:rFonts w:ascii="Times New Roman" w:hAnsi="Times New Roman" w:eastAsia="Times New Roman" w:cs="Times New Roman"/>
          <w:i w:val="1"/>
          <w:iCs w:val="1"/>
          <w:sz w:val="20"/>
          <w:szCs w:val="20"/>
        </w:rPr>
      </w:pPr>
    </w:p>
    <w:p w:rsidRPr="005703E0" w:rsidR="00420CDD" w:rsidP="772C6E9E" w:rsidRDefault="00420CDD" w14:paraId="4D074CF4" w14:textId="25517DE8">
      <w:pPr>
        <w:rPr>
          <w:rFonts w:ascii="Times New Roman" w:hAnsi="Times New Roman" w:eastAsia="Times New Roman" w:cs="Times New Roman"/>
          <w:i w:val="0"/>
          <w:iCs w:val="0"/>
          <w:sz w:val="20"/>
          <w:szCs w:val="20"/>
        </w:rPr>
      </w:pPr>
      <w:r w:rsidRPr="772C6E9E" w:rsidR="00420CDD">
        <w:rPr>
          <w:rFonts w:ascii="Times New Roman" w:hAnsi="Times New Roman" w:eastAsia="Times New Roman" w:cs="Times New Roman"/>
          <w:i w:val="0"/>
          <w:iCs w:val="0"/>
          <w:sz w:val="20"/>
          <w:szCs w:val="20"/>
        </w:rPr>
        <w:t>Some of these films are rated ‘R’ due to mature content</w:t>
      </w:r>
      <w:r w:rsidRPr="772C6E9E" w:rsidR="00420CDD">
        <w:rPr>
          <w:rFonts w:ascii="Times New Roman" w:hAnsi="Times New Roman" w:eastAsia="Times New Roman" w:cs="Times New Roman"/>
          <w:i w:val="0"/>
          <w:iCs w:val="0"/>
          <w:sz w:val="20"/>
          <w:szCs w:val="20"/>
        </w:rPr>
        <w:t xml:space="preserve">.  </w:t>
      </w:r>
      <w:r w:rsidRPr="772C6E9E" w:rsidR="00420CDD">
        <w:rPr>
          <w:rFonts w:ascii="Times New Roman" w:hAnsi="Times New Roman" w:eastAsia="Times New Roman" w:cs="Times New Roman"/>
          <w:i w:val="0"/>
          <w:iCs w:val="0"/>
          <w:sz w:val="20"/>
          <w:szCs w:val="20"/>
        </w:rPr>
        <w:t xml:space="preserve">These films will be shown as a supplemental piece for each </w:t>
      </w:r>
      <w:r w:rsidRPr="772C6E9E" w:rsidR="00420CDD">
        <w:rPr>
          <w:rFonts w:ascii="Times New Roman" w:hAnsi="Times New Roman" w:eastAsia="Times New Roman" w:cs="Times New Roman"/>
          <w:i w:val="0"/>
          <w:iCs w:val="0"/>
          <w:sz w:val="20"/>
          <w:szCs w:val="20"/>
        </w:rPr>
        <w:t>novel</w:t>
      </w:r>
      <w:r w:rsidRPr="772C6E9E" w:rsidR="00420CDD">
        <w:rPr>
          <w:rFonts w:ascii="Times New Roman" w:hAnsi="Times New Roman" w:eastAsia="Times New Roman" w:cs="Times New Roman"/>
          <w:i w:val="0"/>
          <w:iCs w:val="0"/>
          <w:sz w:val="20"/>
          <w:szCs w:val="20"/>
        </w:rPr>
        <w:t xml:space="preserve"> and some will only be seen in excerpts; the intention is to give each student a deeper understanding of the text</w:t>
      </w:r>
      <w:r w:rsidRPr="772C6E9E" w:rsidR="00420CDD">
        <w:rPr>
          <w:rFonts w:ascii="Times New Roman" w:hAnsi="Times New Roman" w:eastAsia="Times New Roman" w:cs="Times New Roman"/>
          <w:i w:val="0"/>
          <w:iCs w:val="0"/>
          <w:sz w:val="20"/>
          <w:szCs w:val="20"/>
        </w:rPr>
        <w:t xml:space="preserve">.  </w:t>
      </w:r>
      <w:r w:rsidRPr="772C6E9E" w:rsidR="00420CDD">
        <w:rPr>
          <w:rFonts w:ascii="Times New Roman" w:hAnsi="Times New Roman" w:eastAsia="Times New Roman" w:cs="Times New Roman"/>
          <w:i w:val="0"/>
          <w:iCs w:val="0"/>
          <w:sz w:val="20"/>
          <w:szCs w:val="20"/>
        </w:rPr>
        <w:t xml:space="preserve">If you object to any of the above films, please inform me via email, telephone, or in writing.  </w:t>
      </w:r>
      <w:r w:rsidRPr="772C6E9E" w:rsidR="1F467A5F">
        <w:rPr>
          <w:rFonts w:ascii="Times New Roman" w:hAnsi="Times New Roman" w:eastAsia="Times New Roman" w:cs="Times New Roman"/>
          <w:i w:val="0"/>
          <w:iCs w:val="0"/>
          <w:sz w:val="20"/>
          <w:szCs w:val="20"/>
        </w:rPr>
        <w:t xml:space="preserve">Portions of </w:t>
      </w:r>
      <w:r w:rsidRPr="772C6E9E" w:rsidR="1F467A5F">
        <w:rPr>
          <w:rFonts w:ascii="Times New Roman" w:hAnsi="Times New Roman" w:eastAsia="Times New Roman" w:cs="Times New Roman"/>
          <w:i w:val="0"/>
          <w:iCs w:val="0"/>
          <w:sz w:val="20"/>
          <w:szCs w:val="20"/>
        </w:rPr>
        <w:t>the films</w:t>
      </w:r>
      <w:r w:rsidRPr="772C6E9E" w:rsidR="1F467A5F">
        <w:rPr>
          <w:rFonts w:ascii="Times New Roman" w:hAnsi="Times New Roman" w:eastAsia="Times New Roman" w:cs="Times New Roman"/>
          <w:i w:val="0"/>
          <w:iCs w:val="0"/>
          <w:sz w:val="20"/>
          <w:szCs w:val="20"/>
        </w:rPr>
        <w:t xml:space="preserve"> </w:t>
      </w:r>
      <w:r w:rsidRPr="772C6E9E" w:rsidR="00420CDD">
        <w:rPr>
          <w:rFonts w:ascii="Times New Roman" w:hAnsi="Times New Roman" w:eastAsia="Times New Roman" w:cs="Times New Roman"/>
          <w:i w:val="0"/>
          <w:iCs w:val="0"/>
          <w:sz w:val="20"/>
          <w:szCs w:val="20"/>
        </w:rPr>
        <w:t xml:space="preserve">that </w:t>
      </w:r>
      <w:r w:rsidRPr="772C6E9E" w:rsidR="00420CDD">
        <w:rPr>
          <w:rFonts w:ascii="Times New Roman" w:hAnsi="Times New Roman" w:eastAsia="Times New Roman" w:cs="Times New Roman"/>
          <w:i w:val="0"/>
          <w:iCs w:val="0"/>
          <w:sz w:val="20"/>
          <w:szCs w:val="20"/>
        </w:rPr>
        <w:t>do</w:t>
      </w:r>
      <w:r w:rsidRPr="772C6E9E" w:rsidR="00420CDD">
        <w:rPr>
          <w:rFonts w:ascii="Times New Roman" w:hAnsi="Times New Roman" w:eastAsia="Times New Roman" w:cs="Times New Roman"/>
          <w:i w:val="0"/>
          <w:iCs w:val="0"/>
          <w:sz w:val="20"/>
          <w:szCs w:val="20"/>
        </w:rPr>
        <w:t xml:space="preserve"> not pertain to the founding themes of the literature will not be viewed.  </w:t>
      </w:r>
    </w:p>
    <w:p w:rsidR="00420CDD" w:rsidP="772C6E9E" w:rsidRDefault="00420CDD" w14:paraId="67300D0F" w14:textId="77777777">
      <w:pPr>
        <w:pBdr>
          <w:bottom w:val="single" w:color="FF000000" w:sz="12" w:space="6"/>
        </w:pBdr>
        <w:jc w:val="right"/>
        <w:rPr>
          <w:rFonts w:ascii="Times New Roman" w:hAnsi="Times New Roman" w:eastAsia="Times New Roman" w:cs="Times New Roman"/>
          <w:sz w:val="20"/>
          <w:szCs w:val="20"/>
        </w:rPr>
      </w:pPr>
    </w:p>
    <w:p w:rsidR="00420CDD" w:rsidP="772C6E9E" w:rsidRDefault="00420CDD" w14:paraId="3971DDFA" w14:textId="77777777">
      <w:pPr>
        <w:pBdr>
          <w:bottom w:val="single" w:color="FF000000" w:sz="12" w:space="6"/>
        </w:pBdr>
        <w:rPr>
          <w:rFonts w:ascii="Times New Roman" w:hAnsi="Times New Roman" w:eastAsia="Times New Roman" w:cs="Times New Roman"/>
          <w:sz w:val="20"/>
          <w:szCs w:val="20"/>
        </w:rPr>
      </w:pPr>
    </w:p>
    <w:p w:rsidRPr="005703E0" w:rsidR="00420CDD" w:rsidP="772C6E9E" w:rsidRDefault="00420CDD" w14:paraId="605D9E61" w14:textId="77777777">
      <w:pPr>
        <w:pBdr>
          <w:bottom w:val="single" w:color="FF000000" w:sz="12" w:space="6"/>
        </w:pBdr>
        <w:jc w:val="right"/>
        <w:rPr>
          <w:rFonts w:ascii="Times New Roman" w:hAnsi="Times New Roman" w:eastAsia="Times New Roman" w:cs="Times New Roman"/>
          <w:sz w:val="20"/>
          <w:szCs w:val="20"/>
        </w:rPr>
      </w:pPr>
    </w:p>
    <w:p w:rsidRPr="005703E0" w:rsidR="00420CDD" w:rsidP="772C6E9E" w:rsidRDefault="00420CDD" w14:paraId="0291D1EC" w14:textId="77777777">
      <w:pPr>
        <w:rPr>
          <w:rFonts w:ascii="Times New Roman" w:hAnsi="Times New Roman" w:eastAsia="Times New Roman" w:cs="Times New Roman"/>
          <w:sz w:val="20"/>
          <w:szCs w:val="20"/>
        </w:rPr>
      </w:pPr>
    </w:p>
    <w:p w:rsidRPr="005703E0" w:rsidR="00420CDD" w:rsidP="772C6E9E" w:rsidRDefault="00420CDD" w14:paraId="2F2F06AE" w14:textId="77777777">
      <w:pPr>
        <w:rPr>
          <w:rFonts w:ascii="Times New Roman" w:hAnsi="Times New Roman" w:eastAsia="Times New Roman" w:cs="Times New Roman"/>
          <w:sz w:val="20"/>
          <w:szCs w:val="20"/>
        </w:rPr>
      </w:pPr>
    </w:p>
    <w:p w:rsidRPr="005703E0" w:rsidR="00420CDD" w:rsidP="772C6E9E" w:rsidRDefault="00420CDD" w14:paraId="3A2000AE" w14:textId="5EE5AE08">
      <w:pPr>
        <w:rPr>
          <w:rFonts w:ascii="Times New Roman" w:hAnsi="Times New Roman" w:eastAsia="Times New Roman" w:cs="Times New Roman"/>
          <w:sz w:val="20"/>
          <w:szCs w:val="20"/>
        </w:rPr>
      </w:pPr>
      <w:r w:rsidRPr="772C6E9E" w:rsidR="00420CDD">
        <w:rPr>
          <w:rFonts w:ascii="Times New Roman" w:hAnsi="Times New Roman" w:eastAsia="Times New Roman" w:cs="Times New Roman"/>
          <w:sz w:val="20"/>
          <w:szCs w:val="20"/>
        </w:rPr>
        <w:t xml:space="preserve">I have read the above </w:t>
      </w:r>
      <w:r w:rsidRPr="772C6E9E" w:rsidR="181F5A29">
        <w:rPr>
          <w:rFonts w:ascii="Times New Roman" w:hAnsi="Times New Roman" w:eastAsia="Times New Roman" w:cs="Times New Roman"/>
          <w:sz w:val="20"/>
          <w:szCs w:val="20"/>
        </w:rPr>
        <w:t>information,</w:t>
      </w:r>
      <w:r w:rsidRPr="772C6E9E" w:rsidR="00420CDD">
        <w:rPr>
          <w:rFonts w:ascii="Times New Roman" w:hAnsi="Times New Roman" w:eastAsia="Times New Roman" w:cs="Times New Roman"/>
          <w:sz w:val="20"/>
          <w:szCs w:val="20"/>
        </w:rPr>
        <w:t xml:space="preserve"> and I agree to the preceding terms.</w:t>
      </w:r>
    </w:p>
    <w:p w:rsidRPr="005703E0" w:rsidR="00420CDD" w:rsidP="772C6E9E" w:rsidRDefault="00420CDD" w14:paraId="78C6D7EB" w14:textId="77777777">
      <w:pPr>
        <w:rPr>
          <w:rFonts w:ascii="Times New Roman" w:hAnsi="Times New Roman" w:eastAsia="Times New Roman" w:cs="Times New Roman"/>
          <w:sz w:val="20"/>
          <w:szCs w:val="20"/>
        </w:rPr>
      </w:pPr>
    </w:p>
    <w:p w:rsidRPr="005703E0" w:rsidR="00420CDD" w:rsidP="772C6E9E" w:rsidRDefault="00420CDD" w14:paraId="7F5641DC" w14:textId="77777777">
      <w:pPr>
        <w:rPr>
          <w:rFonts w:ascii="Times New Roman" w:hAnsi="Times New Roman" w:eastAsia="Times New Roman" w:cs="Times New Roman"/>
          <w:sz w:val="20"/>
          <w:szCs w:val="20"/>
        </w:rPr>
      </w:pPr>
      <w:r w:rsidRPr="772C6E9E" w:rsidR="00420CDD">
        <w:rPr>
          <w:rFonts w:ascii="Times New Roman" w:hAnsi="Times New Roman" w:eastAsia="Times New Roman" w:cs="Times New Roman"/>
          <w:sz w:val="20"/>
          <w:szCs w:val="20"/>
        </w:rPr>
        <w:t xml:space="preserve">Guardian’s name (print) _________________ Guardian signature ________________ </w:t>
      </w:r>
    </w:p>
    <w:p w:rsidRPr="005703E0" w:rsidR="00420CDD" w:rsidP="772C6E9E" w:rsidRDefault="00420CDD" w14:paraId="2B299FEA" w14:textId="77777777">
      <w:pPr>
        <w:rPr>
          <w:rFonts w:ascii="Times New Roman" w:hAnsi="Times New Roman" w:eastAsia="Times New Roman" w:cs="Times New Roman"/>
          <w:sz w:val="20"/>
          <w:szCs w:val="20"/>
        </w:rPr>
      </w:pPr>
    </w:p>
    <w:p w:rsidRPr="005703E0" w:rsidR="00420CDD" w:rsidP="772C6E9E" w:rsidRDefault="00420CDD" w14:paraId="76E8ABBF" w14:textId="77777777">
      <w:pPr>
        <w:rPr>
          <w:rFonts w:ascii="Times New Roman" w:hAnsi="Times New Roman" w:eastAsia="Times New Roman" w:cs="Times New Roman"/>
          <w:sz w:val="20"/>
          <w:szCs w:val="20"/>
        </w:rPr>
      </w:pPr>
      <w:r w:rsidRPr="772C6E9E" w:rsidR="00420CDD">
        <w:rPr>
          <w:rFonts w:ascii="Times New Roman" w:hAnsi="Times New Roman" w:eastAsia="Times New Roman" w:cs="Times New Roman"/>
          <w:sz w:val="20"/>
          <w:szCs w:val="20"/>
        </w:rPr>
        <w:t>Student name (print) _________________ Student signature____________________</w:t>
      </w:r>
    </w:p>
    <w:p w:rsidRPr="005703E0" w:rsidR="00420CDD" w:rsidP="772C6E9E" w:rsidRDefault="00420CDD" w14:paraId="5711B320" w14:textId="77777777">
      <w:pPr>
        <w:rPr>
          <w:rFonts w:ascii="Times New Roman" w:hAnsi="Times New Roman" w:eastAsia="Times New Roman" w:cs="Times New Roman"/>
          <w:sz w:val="20"/>
          <w:szCs w:val="20"/>
        </w:rPr>
      </w:pPr>
    </w:p>
    <w:p w:rsidRPr="005703E0" w:rsidR="00420CDD" w:rsidP="772C6E9E" w:rsidRDefault="00420CDD" w14:paraId="5D11AC76" w14:textId="77777777">
      <w:pPr>
        <w:rPr>
          <w:rFonts w:ascii="Times New Roman" w:hAnsi="Times New Roman" w:eastAsia="Times New Roman" w:cs="Times New Roman"/>
          <w:sz w:val="20"/>
          <w:szCs w:val="20"/>
        </w:rPr>
      </w:pPr>
      <w:r w:rsidRPr="772C6E9E" w:rsidR="00420CDD">
        <w:rPr>
          <w:rFonts w:ascii="Times New Roman" w:hAnsi="Times New Roman" w:eastAsia="Times New Roman" w:cs="Times New Roman"/>
          <w:sz w:val="20"/>
          <w:szCs w:val="20"/>
        </w:rPr>
        <w:t>Today’s Date _______</w:t>
      </w:r>
    </w:p>
    <w:p w:rsidRPr="005703E0" w:rsidR="00420CDD" w:rsidP="772C6E9E" w:rsidRDefault="00420CDD" w14:paraId="0A1222E8" w14:textId="77777777">
      <w:pPr>
        <w:rPr>
          <w:rFonts w:ascii="Times New Roman" w:hAnsi="Times New Roman" w:eastAsia="Times New Roman" w:cs="Times New Roman"/>
          <w:sz w:val="20"/>
          <w:szCs w:val="20"/>
        </w:rPr>
      </w:pPr>
    </w:p>
    <w:p w:rsidR="000D5049" w:rsidP="772C6E9E" w:rsidRDefault="00420CDD" w14:paraId="2A85FCDA" w14:textId="33BA1BA8">
      <w:pPr>
        <w:rPr>
          <w:rFonts w:ascii="Times New Roman" w:hAnsi="Times New Roman" w:eastAsia="Times New Roman" w:cs="Times New Roman"/>
        </w:rPr>
      </w:pPr>
      <w:r w:rsidRPr="772C6E9E" w:rsidR="00420CDD">
        <w:rPr>
          <w:rFonts w:ascii="Times New Roman" w:hAnsi="Times New Roman" w:eastAsia="Times New Roman" w:cs="Times New Roman"/>
          <w:sz w:val="20"/>
          <w:szCs w:val="20"/>
        </w:rPr>
        <w:t xml:space="preserve"> </w:t>
      </w:r>
      <w:r w:rsidRPr="772C6E9E" w:rsidR="67D90F29">
        <w:rPr>
          <w:rFonts w:ascii="Times New Roman" w:hAnsi="Times New Roman" w:eastAsia="Times New Roman" w:cs="Times New Roman"/>
          <w:sz w:val="20"/>
          <w:szCs w:val="20"/>
        </w:rPr>
        <w:t>I</w:t>
      </w:r>
      <w:r w:rsidRPr="772C6E9E" w:rsidR="00420CDD">
        <w:rPr>
          <w:rFonts w:ascii="Times New Roman" w:hAnsi="Times New Roman" w:eastAsia="Times New Roman" w:cs="Times New Roman"/>
          <w:sz w:val="20"/>
          <w:szCs w:val="20"/>
        </w:rPr>
        <w:t xml:space="preserve">f you have any questions or concerns, please </w:t>
      </w:r>
      <w:r w:rsidRPr="772C6E9E" w:rsidR="0D981087">
        <w:rPr>
          <w:rFonts w:ascii="Times New Roman" w:hAnsi="Times New Roman" w:eastAsia="Times New Roman" w:cs="Times New Roman"/>
          <w:sz w:val="20"/>
          <w:szCs w:val="20"/>
        </w:rPr>
        <w:t xml:space="preserve">contact me via email at: </w:t>
      </w:r>
      <w:hyperlink r:id="Rd4a60e0a24084bd1">
        <w:r w:rsidRPr="772C6E9E" w:rsidR="0D981087">
          <w:rPr>
            <w:rStyle w:val="Hyperlink"/>
            <w:rFonts w:ascii="Times New Roman" w:hAnsi="Times New Roman" w:eastAsia="Times New Roman" w:cs="Times New Roman"/>
            <w:sz w:val="20"/>
            <w:szCs w:val="20"/>
          </w:rPr>
          <w:t>aclay@murrieta.k12.ca.us</w:t>
        </w:r>
      </w:hyperlink>
    </w:p>
    <w:p w:rsidR="772C6E9E" w:rsidP="772C6E9E" w:rsidRDefault="772C6E9E" w14:paraId="112A1959" w14:textId="39E72370">
      <w:pPr>
        <w:rPr>
          <w:rFonts w:ascii="Times New Roman" w:hAnsi="Times New Roman" w:eastAsia="Times New Roman" w:cs="Times New Roman"/>
          <w:sz w:val="20"/>
          <w:szCs w:val="20"/>
        </w:rPr>
      </w:pPr>
    </w:p>
    <w:p w:rsidR="0D981087" w:rsidP="772C6E9E" w:rsidRDefault="0D981087" w14:paraId="6262AA85" w14:textId="57A28615">
      <w:pPr>
        <w:rPr>
          <w:rFonts w:ascii="Times New Roman" w:hAnsi="Times New Roman" w:eastAsia="Times New Roman" w:cs="Times New Roman"/>
          <w:sz w:val="20"/>
          <w:szCs w:val="20"/>
        </w:rPr>
      </w:pPr>
      <w:r w:rsidRPr="772C6E9E" w:rsidR="0D981087">
        <w:rPr>
          <w:rFonts w:ascii="Times New Roman" w:hAnsi="Times New Roman" w:eastAsia="Times New Roman" w:cs="Times New Roman"/>
          <w:sz w:val="20"/>
          <w:szCs w:val="20"/>
        </w:rPr>
        <w:t xml:space="preserve">Thank you, I look forward to an incredible year of </w:t>
      </w:r>
      <w:r w:rsidRPr="772C6E9E" w:rsidR="0D981087">
        <w:rPr>
          <w:rFonts w:ascii="Times New Roman" w:hAnsi="Times New Roman" w:eastAsia="Times New Roman" w:cs="Times New Roman"/>
          <w:sz w:val="20"/>
          <w:szCs w:val="20"/>
        </w:rPr>
        <w:t>learning</w:t>
      </w:r>
      <w:r w:rsidRPr="772C6E9E" w:rsidR="0D981087">
        <w:rPr>
          <w:rFonts w:ascii="Times New Roman" w:hAnsi="Times New Roman" w:eastAsia="Times New Roman" w:cs="Times New Roman"/>
          <w:sz w:val="20"/>
          <w:szCs w:val="20"/>
        </w:rPr>
        <w:t>!</w:t>
      </w:r>
    </w:p>
    <w:p w:rsidR="772C6E9E" w:rsidP="772C6E9E" w:rsidRDefault="772C6E9E" w14:paraId="5E414BCE" w14:textId="22EDC06A">
      <w:pPr>
        <w:rPr>
          <w:rFonts w:ascii="Times New Roman" w:hAnsi="Times New Roman" w:eastAsia="Times New Roman" w:cs="Times New Roman"/>
          <w:sz w:val="20"/>
          <w:szCs w:val="20"/>
        </w:rPr>
      </w:pPr>
    </w:p>
    <w:p w:rsidR="0D981087" w:rsidP="772C6E9E" w:rsidRDefault="0D981087" w14:paraId="0993CEA8" w14:textId="6D36DF61">
      <w:pPr>
        <w:rPr>
          <w:rFonts w:ascii="Times New Roman" w:hAnsi="Times New Roman" w:eastAsia="Times New Roman" w:cs="Times New Roman"/>
          <w:sz w:val="20"/>
          <w:szCs w:val="20"/>
        </w:rPr>
      </w:pPr>
      <w:r w:rsidRPr="772C6E9E" w:rsidR="0D981087">
        <w:rPr>
          <w:rFonts w:ascii="Times New Roman" w:hAnsi="Times New Roman" w:eastAsia="Times New Roman" w:cs="Times New Roman"/>
          <w:sz w:val="20"/>
          <w:szCs w:val="20"/>
        </w:rPr>
        <w:t>Best,</w:t>
      </w:r>
    </w:p>
    <w:p w:rsidR="0D981087" w:rsidP="772C6E9E" w:rsidRDefault="0D981087" w14:paraId="2BC8A11C" w14:textId="05317FF7">
      <w:pPr>
        <w:rPr>
          <w:rFonts w:ascii="Times New Roman" w:hAnsi="Times New Roman" w:eastAsia="Times New Roman" w:cs="Times New Roman"/>
          <w:sz w:val="20"/>
          <w:szCs w:val="20"/>
        </w:rPr>
      </w:pPr>
      <w:r w:rsidRPr="772C6E9E" w:rsidR="0D981087">
        <w:rPr>
          <w:rFonts w:ascii="Times New Roman" w:hAnsi="Times New Roman" w:eastAsia="Times New Roman" w:cs="Times New Roman"/>
          <w:sz w:val="20"/>
          <w:szCs w:val="20"/>
        </w:rPr>
        <w:t>Mrs. Angela Clay</w:t>
      </w:r>
    </w:p>
    <w:sectPr w:rsidR="000D5049">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haucer">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3D0B56"/>
    <w:multiLevelType w:val="hybridMultilevel"/>
    <w:tmpl w:val="54409BE2"/>
    <w:lvl w:ilvl="0" w:tplc="04090001">
      <w:numFmt w:val="bullet"/>
      <w:lvlText w:val=""/>
      <w:lvlJc w:val="left"/>
      <w:pPr>
        <w:tabs>
          <w:tab w:val="num" w:pos="720"/>
        </w:tabs>
        <w:ind w:left="720" w:hanging="360"/>
      </w:pPr>
      <w:rPr>
        <w:rFonts w:hint="default" w:ascii="Symbol" w:hAnsi="Symbol" w:eastAsia="Times New Roman" w:cs="Times New Roman"/>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181240777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trackRevisions w:val="fal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0CDD"/>
    <w:rsid w:val="000D5049"/>
    <w:rsid w:val="0019052B"/>
    <w:rsid w:val="002C0364"/>
    <w:rsid w:val="00405EDF"/>
    <w:rsid w:val="00420CDD"/>
    <w:rsid w:val="004F3057"/>
    <w:rsid w:val="005D17FE"/>
    <w:rsid w:val="00923764"/>
    <w:rsid w:val="00BC5F08"/>
    <w:rsid w:val="00BD19A3"/>
    <w:rsid w:val="00C429B3"/>
    <w:rsid w:val="00C53D3B"/>
    <w:rsid w:val="00E4422F"/>
    <w:rsid w:val="00EF12AD"/>
    <w:rsid w:val="00FC07DD"/>
    <w:rsid w:val="083A1DF2"/>
    <w:rsid w:val="09539804"/>
    <w:rsid w:val="09DF906D"/>
    <w:rsid w:val="0A80C037"/>
    <w:rsid w:val="0B5B4823"/>
    <w:rsid w:val="0D981087"/>
    <w:rsid w:val="1594C7ED"/>
    <w:rsid w:val="15C820BA"/>
    <w:rsid w:val="181F5A29"/>
    <w:rsid w:val="1938A673"/>
    <w:rsid w:val="1B76A2EE"/>
    <w:rsid w:val="1BD5DD15"/>
    <w:rsid w:val="1D9FCA60"/>
    <w:rsid w:val="1E43FD04"/>
    <w:rsid w:val="1EFA6115"/>
    <w:rsid w:val="1F467A5F"/>
    <w:rsid w:val="20D65735"/>
    <w:rsid w:val="2282A5C8"/>
    <w:rsid w:val="234B4A4A"/>
    <w:rsid w:val="246B7798"/>
    <w:rsid w:val="24BCBE90"/>
    <w:rsid w:val="27679E7C"/>
    <w:rsid w:val="2DA11E02"/>
    <w:rsid w:val="2EDF6C23"/>
    <w:rsid w:val="2EE492ED"/>
    <w:rsid w:val="339A3A50"/>
    <w:rsid w:val="345CE4B8"/>
    <w:rsid w:val="382789E9"/>
    <w:rsid w:val="383DE69B"/>
    <w:rsid w:val="3A10B2A2"/>
    <w:rsid w:val="3B0C9417"/>
    <w:rsid w:val="3CFB468E"/>
    <w:rsid w:val="3EBA6662"/>
    <w:rsid w:val="3FA04715"/>
    <w:rsid w:val="40099634"/>
    <w:rsid w:val="402DC4BD"/>
    <w:rsid w:val="4200F822"/>
    <w:rsid w:val="44C9038A"/>
    <w:rsid w:val="4A450AA0"/>
    <w:rsid w:val="4DBF14C1"/>
    <w:rsid w:val="5014DF47"/>
    <w:rsid w:val="51B7AC48"/>
    <w:rsid w:val="5451E737"/>
    <w:rsid w:val="59270EEE"/>
    <w:rsid w:val="5B1FE172"/>
    <w:rsid w:val="5B65CF66"/>
    <w:rsid w:val="5D07BE62"/>
    <w:rsid w:val="5F77AEB1"/>
    <w:rsid w:val="620EA561"/>
    <w:rsid w:val="6248419F"/>
    <w:rsid w:val="6443CFE1"/>
    <w:rsid w:val="653CC5F7"/>
    <w:rsid w:val="67D90F29"/>
    <w:rsid w:val="6885F9A8"/>
    <w:rsid w:val="69E7764D"/>
    <w:rsid w:val="6B27226D"/>
    <w:rsid w:val="6B600230"/>
    <w:rsid w:val="6B9603FE"/>
    <w:rsid w:val="6D75AD45"/>
    <w:rsid w:val="6F81D156"/>
    <w:rsid w:val="6FDA8BD3"/>
    <w:rsid w:val="7121D1E9"/>
    <w:rsid w:val="7357A4C3"/>
    <w:rsid w:val="7401EB65"/>
    <w:rsid w:val="7423EECE"/>
    <w:rsid w:val="772C6E9E"/>
    <w:rsid w:val="79AD4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08FDF"/>
  <w15:docId w15:val="{F9062354-C719-47C0-9294-E6F79F7DA46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20CDD"/>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hyperlink" Target="mailto:aclay@murrieta.k12.ca.us" TargetMode="External" Id="Rd4a60e0a24084b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Hipp, Sunny</dc:creator>
  <lastModifiedBy>Clay, Angie</lastModifiedBy>
  <revision>13</revision>
  <lastPrinted>2019-08-13T20:39:00.0000000Z</lastPrinted>
  <dcterms:created xsi:type="dcterms:W3CDTF">2013-08-05T20:16:00.0000000Z</dcterms:created>
  <dcterms:modified xsi:type="dcterms:W3CDTF">2024-08-16T16:51:10.3807408Z</dcterms:modified>
</coreProperties>
</file>